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FAFE" w14:textId="77777777" w:rsidR="005576C8" w:rsidRPr="00967BEC" w:rsidRDefault="006B2379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LITEFRONT 3 – Parapetti in vetro</w:t>
      </w:r>
    </w:p>
    <w:p w14:paraId="645D911A" w14:textId="7777777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de-CH"/>
        </w:rPr>
      </w:pPr>
    </w:p>
    <w:p w14:paraId="74948070" w14:textId="7777777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de-CH"/>
        </w:rPr>
      </w:pPr>
    </w:p>
    <w:p w14:paraId="00103B68" w14:textId="0C1F59D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u w:val="single"/>
        </w:rPr>
        <w:t>Vendita per la Svizzera:</w:t>
      </w:r>
      <w:r>
        <w:rPr>
          <w:rFonts w:ascii="Arial" w:hAnsi="Arial"/>
          <w:b/>
          <w:color w:val="000000"/>
          <w:sz w:val="20"/>
        </w:rPr>
        <w:tab/>
        <w:t xml:space="preserve">Debrunner </w:t>
      </w:r>
      <w:proofErr w:type="spellStart"/>
      <w:r>
        <w:rPr>
          <w:rFonts w:ascii="Arial" w:hAnsi="Arial"/>
          <w:b/>
          <w:color w:val="000000"/>
          <w:sz w:val="20"/>
        </w:rPr>
        <w:t>Acifer</w:t>
      </w:r>
      <w:proofErr w:type="spellEnd"/>
      <w:r>
        <w:rPr>
          <w:rFonts w:ascii="Arial" w:hAnsi="Arial"/>
          <w:b/>
          <w:color w:val="000000"/>
          <w:sz w:val="20"/>
        </w:rPr>
        <w:tab/>
      </w:r>
      <w:hyperlink r:id="rId11" w:history="1">
        <w:r>
          <w:rPr>
            <w:rStyle w:val="Hyperlink"/>
            <w:rFonts w:ascii="Arial" w:hAnsi="Arial"/>
            <w:b/>
            <w:color w:val="000000"/>
            <w:sz w:val="20"/>
          </w:rPr>
          <w:t>www.d-a.ch</w:t>
        </w:r>
      </w:hyperlink>
      <w:r>
        <w:rPr>
          <w:rFonts w:ascii="Arial" w:hAnsi="Arial"/>
          <w:b/>
          <w:color w:val="000000"/>
          <w:sz w:val="20"/>
        </w:rPr>
        <w:t xml:space="preserve"> </w:t>
      </w:r>
    </w:p>
    <w:p w14:paraId="09C3BBDB" w14:textId="4A660542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u w:val="single"/>
        </w:rPr>
        <w:t>Informazioni: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 w:rsidR="002237BA">
        <w:rPr>
          <w:rFonts w:ascii="Arial" w:hAnsi="Arial"/>
          <w:b/>
          <w:color w:val="000000"/>
          <w:sz w:val="20"/>
        </w:rPr>
        <w:tab/>
      </w:r>
      <w:r w:rsidR="002237BA">
        <w:rPr>
          <w:rFonts w:ascii="Arial" w:hAnsi="Arial"/>
          <w:b/>
          <w:color w:val="000000"/>
          <w:sz w:val="20"/>
        </w:rPr>
        <w:tab/>
      </w:r>
      <w:r w:rsidR="002237BA">
        <w:rPr>
          <w:rFonts w:ascii="Arial" w:hAnsi="Arial"/>
          <w:b/>
          <w:color w:val="000000"/>
          <w:sz w:val="20"/>
        </w:rPr>
        <w:tab/>
      </w:r>
      <w:hyperlink r:id="rId12" w:history="1">
        <w:r>
          <w:rPr>
            <w:rStyle w:val="Hyperlink"/>
            <w:rFonts w:ascii="Arial" w:hAnsi="Arial"/>
            <w:b/>
            <w:color w:val="000000"/>
            <w:sz w:val="20"/>
          </w:rPr>
          <w:t>www.litefront.com</w:t>
        </w:r>
      </w:hyperlink>
    </w:p>
    <w:p w14:paraId="350A8771" w14:textId="7777777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de-CH"/>
        </w:rPr>
      </w:pPr>
    </w:p>
    <w:p w14:paraId="6FFADB19" w14:textId="7777777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 xml:space="preserve">Panoramica del prodotto: </w:t>
      </w:r>
    </w:p>
    <w:p w14:paraId="05B44F0A" w14:textId="7777777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Il sistema di parapetti in vetro “LITEFRONT 3” con il suo ingegnoso fissaggio regolabile in altezza garantisce una vista sicura e senza ostacoli. </w:t>
      </w:r>
    </w:p>
    <w:p w14:paraId="7148D6F8" w14:textId="77777777" w:rsidR="007E2690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Si impiega in ambienti interni o esterni, in versioni conformi alle norme e collaudate staticamente, fino a un carico a metro lineare di 3,0 kN/m. </w:t>
      </w:r>
    </w:p>
    <w:p w14:paraId="126BEBF8" w14:textId="77777777" w:rsidR="005576C8" w:rsidRPr="00967BEC" w:rsidRDefault="007E2690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Può essere utilizzato come parapetto orizzontale o parapetto per scale. </w:t>
      </w:r>
    </w:p>
    <w:p w14:paraId="514856F2" w14:textId="7777777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de-CH"/>
        </w:rPr>
      </w:pPr>
    </w:p>
    <w:p w14:paraId="5F3C5130" w14:textId="77777777" w:rsidR="005576C8" w:rsidRPr="00967BEC" w:rsidRDefault="00677F5D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 xml:space="preserve">Capitolato generale: </w:t>
      </w:r>
    </w:p>
    <w:p w14:paraId="28037F06" w14:textId="7777777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Il sistema di parapetti in vetro utilizzato, “LITEFRONT 3”, è costituito da un profilato a U in solido alluminio, al quale possono essere rapidamente fissate diverse mensole regolabili multifunzionali appositamente sviluppate. </w:t>
      </w:r>
    </w:p>
    <w:p w14:paraId="292CC1D4" w14:textId="77777777" w:rsidR="005576C8" w:rsidRPr="00967BEC" w:rsidRDefault="0016299B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Alle estremità del parapetto possono venire applicati sobri coperchi di chiusura in alluminio avvitati nel profilato. </w:t>
      </w:r>
    </w:p>
    <w:p w14:paraId="3514A1C8" w14:textId="77777777" w:rsidR="005576C8" w:rsidRPr="00967BEC" w:rsidRDefault="003C1B95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Il profilato viene drenato attraverso le giunzioni del profilato di supporto del vetro sopra lo strato impermeabile.</w:t>
      </w:r>
    </w:p>
    <w:p w14:paraId="738F3F3C" w14:textId="77777777" w:rsidR="005576C8" w:rsidRPr="00967BEC" w:rsidRDefault="00DE3D2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Il nuovo tipo di alloggiamento nel profilato garantisce il posizionamento semplice e veloce dei vetri. Non è necessario distinguere tra vetri di sicurezza stratificati con pellicola doppia o quadrupla. Il vetro può venire impiegato </w:t>
      </w:r>
      <w:bookmarkStart w:id="0" w:name="_Hlk43319784"/>
      <w:r>
        <w:rPr>
          <w:rFonts w:ascii="Arial" w:hAnsi="Arial"/>
          <w:color w:val="000000"/>
          <w:sz w:val="20"/>
        </w:rPr>
        <w:t>a norma</w:t>
      </w:r>
      <w:bookmarkEnd w:id="0"/>
      <w:r>
        <w:rPr>
          <w:rFonts w:ascii="Arial" w:hAnsi="Arial"/>
          <w:color w:val="000000"/>
          <w:sz w:val="20"/>
        </w:rPr>
        <w:t xml:space="preserve"> senza forature. </w:t>
      </w:r>
    </w:p>
    <w:p w14:paraId="5979C8DF" w14:textId="7777777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Si consiglia di levigare e lucidare i bordi del vetro. </w:t>
      </w:r>
    </w:p>
    <w:p w14:paraId="301BF864" w14:textId="77777777" w:rsidR="005076C1" w:rsidRPr="00967BEC" w:rsidRDefault="005076C1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CH"/>
        </w:rPr>
      </w:pPr>
    </w:p>
    <w:p w14:paraId="3C14E4F4" w14:textId="77777777" w:rsidR="0010216C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Montaggio del vetro: il bordo portante del vetro viene posizionato nel profilato a U su </w:t>
      </w:r>
      <w:proofErr w:type="gramStart"/>
      <w:r>
        <w:rPr>
          <w:rFonts w:ascii="Arial" w:hAnsi="Arial"/>
          <w:color w:val="000000"/>
          <w:sz w:val="20"/>
        </w:rPr>
        <w:t>2</w:t>
      </w:r>
      <w:proofErr w:type="gramEnd"/>
      <w:r>
        <w:rPr>
          <w:rFonts w:ascii="Arial" w:hAnsi="Arial"/>
          <w:color w:val="000000"/>
          <w:sz w:val="20"/>
        </w:rPr>
        <w:t xml:space="preserve"> appoggi (sul profilato di appoggio continuo). Viene poi inserito il supporto del vetro continuo. Mediante l'inserto di allineamento il vetro viene portato in posizione verticale dal lato opposto (possibile allineamento ± 20 mm per un'altezza del vetro di 1000 mm). Poi il vetro viene fissato in continuo sull'altro lato utilizzando l'inserto di allineamento.</w:t>
      </w:r>
    </w:p>
    <w:p w14:paraId="08A02934" w14:textId="77777777" w:rsidR="0010216C" w:rsidRPr="00967BEC" w:rsidRDefault="005076C1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>
        <w:rPr>
          <w:rFonts w:ascii="Arial" w:hAnsi="Arial"/>
          <w:color w:val="000000"/>
          <w:sz w:val="20"/>
        </w:rPr>
        <w:t>Infine</w:t>
      </w:r>
      <w:proofErr w:type="gramEnd"/>
      <w:r>
        <w:rPr>
          <w:rFonts w:ascii="Arial" w:hAnsi="Arial"/>
          <w:color w:val="000000"/>
          <w:sz w:val="20"/>
        </w:rPr>
        <w:t xml:space="preserve"> viene inserito la gomma della vetrata continua su entrambi i lati. Nelle giunzioni del vetro l’area aperta può essere chiusa, secondo la larghezza della fessura misurata, con l’apposito tappo di sigillatura per fessura.</w:t>
      </w:r>
    </w:p>
    <w:p w14:paraId="03596B17" w14:textId="77777777" w:rsidR="0010216C" w:rsidRPr="00967BEC" w:rsidRDefault="0010216C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CH"/>
        </w:rPr>
      </w:pPr>
    </w:p>
    <w:p w14:paraId="186DF181" w14:textId="77777777" w:rsidR="00491529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Le lamiere di copertura e di collegamento devono essere adattate alla situazione e dotate della sottostruttura necessaria. </w:t>
      </w:r>
    </w:p>
    <w:p w14:paraId="4CD6926B" w14:textId="77777777" w:rsidR="005576C8" w:rsidRPr="00967BEC" w:rsidRDefault="0010216C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Può venire montato il profilato di rivestimento opzionale per LITEFRONT 3 con le relative lamiere di battuta.</w:t>
      </w:r>
    </w:p>
    <w:p w14:paraId="5EBBE152" w14:textId="77777777" w:rsidR="003F26A9" w:rsidRPr="00967BEC" w:rsidRDefault="003F26A9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È necessario definire il dettaglio di fornitura.</w:t>
      </w:r>
    </w:p>
    <w:p w14:paraId="68BFE772" w14:textId="77777777" w:rsidR="00491529" w:rsidRPr="00967BEC" w:rsidRDefault="00491529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CH"/>
        </w:rPr>
      </w:pPr>
    </w:p>
    <w:p w14:paraId="251EE665" w14:textId="7777777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Per le norme svizzere non è strettamente necessario un corrimano.</w:t>
      </w:r>
    </w:p>
    <w:p w14:paraId="2D796C56" w14:textId="7777777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de-CH"/>
        </w:rPr>
      </w:pPr>
    </w:p>
    <w:p w14:paraId="263DE933" w14:textId="77777777" w:rsidR="005576C8" w:rsidRPr="00967BEC" w:rsidRDefault="00685840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br w:type="page"/>
      </w:r>
      <w:r>
        <w:rPr>
          <w:rFonts w:ascii="Arial" w:hAnsi="Arial"/>
          <w:b/>
          <w:color w:val="000000"/>
          <w:sz w:val="20"/>
          <w:u w:val="single"/>
        </w:rPr>
        <w:lastRenderedPageBreak/>
        <w:t>Testi di capitolato:</w:t>
      </w:r>
    </w:p>
    <w:p w14:paraId="302807B8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Parapetto in vetro senza montanti inserito in un profilato a U in alluminio e collegato al corpo dell’edificio. Impiego di un sistema di parapetto collaudato verificabile con prove statiche.</w:t>
      </w:r>
    </w:p>
    <w:p w14:paraId="0ABCEE8C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L’osservanza delle norme e direttive svizzere di SIA, UPI, SIGAB e del Codice civile svizzero (Diritto delle obbligazioni) deve essere documentata con adeguati certificati di prova. </w:t>
      </w:r>
    </w:p>
    <w:p w14:paraId="0D181607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Come linea guida per l'implementazione tecnica è prescritto il sistema “</w:t>
      </w:r>
      <w:bookmarkStart w:id="1" w:name="_Hlk43322971"/>
      <w:r>
        <w:rPr>
          <w:rFonts w:ascii="Arial" w:hAnsi="Arial"/>
          <w:color w:val="000000"/>
          <w:sz w:val="20"/>
        </w:rPr>
        <w:t>LITEFRONT 3</w:t>
      </w:r>
      <w:bookmarkEnd w:id="1"/>
      <w:r>
        <w:t>”</w:t>
      </w:r>
      <w:r>
        <w:rPr>
          <w:rFonts w:ascii="Arial" w:hAnsi="Arial"/>
          <w:color w:val="000000"/>
          <w:sz w:val="20"/>
        </w:rPr>
        <w:t xml:space="preserve">. </w:t>
      </w:r>
    </w:p>
    <w:p w14:paraId="7011C19D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  <w:lang w:eastAsia="de-CH"/>
        </w:rPr>
      </w:pPr>
    </w:p>
    <w:p w14:paraId="743D9147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Sistema di parapetto </w:t>
      </w:r>
      <w:proofErr w:type="gramStart"/>
      <w:r>
        <w:rPr>
          <w:rFonts w:ascii="Arial" w:hAnsi="Arial"/>
          <w:color w:val="000000"/>
          <w:sz w:val="20"/>
        </w:rPr>
        <w:t>impiegato:  _</w:t>
      </w:r>
      <w:proofErr w:type="gramEnd"/>
      <w:r>
        <w:rPr>
          <w:rFonts w:ascii="Arial" w:hAnsi="Arial"/>
          <w:color w:val="000000"/>
          <w:sz w:val="20"/>
        </w:rPr>
        <w:t>_________________________________</w:t>
      </w:r>
    </w:p>
    <w:p w14:paraId="78FB4AB3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  <w:lang w:eastAsia="de-CH"/>
        </w:rPr>
      </w:pPr>
    </w:p>
    <w:p w14:paraId="5B6DA33F" w14:textId="77777777" w:rsidR="005576C8" w:rsidRPr="00967BEC" w:rsidRDefault="005576C8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In base alle norme vigenti è stato stabilito con le autorità competenti per le autorizzazioni quanto segue:</w:t>
      </w:r>
      <w:r>
        <w:rPr>
          <w:rFonts w:ascii="Arial" w:hAnsi="Arial"/>
          <w:b/>
          <w:color w:val="000000"/>
          <w:sz w:val="20"/>
        </w:rPr>
        <w:t xml:space="preserve"> </w:t>
      </w:r>
    </w:p>
    <w:p w14:paraId="181C8939" w14:textId="77777777" w:rsidR="00491529" w:rsidRPr="00967BEC" w:rsidRDefault="00491529" w:rsidP="00557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de-CH"/>
        </w:rPr>
      </w:pPr>
    </w:p>
    <w:p w14:paraId="19C90150" w14:textId="77777777" w:rsidR="005576C8" w:rsidRPr="00967BEC" w:rsidRDefault="005576C8" w:rsidP="005576C8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u w:val="single"/>
        </w:rPr>
        <w:t>Specifiche per la situazione di installazione</w:t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(cancellare le diciture non pertinenti!)</w:t>
      </w:r>
    </w:p>
    <w:p w14:paraId="4F4416FB" w14:textId="1449A1F6" w:rsidR="00D07F67" w:rsidRPr="00967BEC" w:rsidRDefault="005576C8" w:rsidP="005576C8">
      <w:pPr>
        <w:pStyle w:val="KeinLeerraum"/>
        <w:tabs>
          <w:tab w:val="left" w:pos="3402"/>
          <w:tab w:val="left" w:pos="567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Luogo di installazione: </w:t>
      </w:r>
      <w:r>
        <w:rPr>
          <w:rFonts w:ascii="Arial" w:hAnsi="Arial"/>
          <w:color w:val="000000"/>
          <w:sz w:val="20"/>
        </w:rPr>
        <w:tab/>
      </w:r>
      <w:bookmarkStart w:id="2" w:name="_Hlk43321125"/>
      <w:r>
        <w:rPr>
          <w:rFonts w:ascii="Arial" w:hAnsi="Arial"/>
          <w:color w:val="000000"/>
          <w:sz w:val="20"/>
        </w:rPr>
        <w:t>______</w:t>
      </w:r>
      <w:bookmarkEnd w:id="2"/>
      <w:r>
        <w:rPr>
          <w:rFonts w:ascii="Arial" w:hAnsi="Arial"/>
          <w:color w:val="000000"/>
          <w:sz w:val="20"/>
        </w:rPr>
        <w:t>________________________________</w:t>
      </w:r>
    </w:p>
    <w:p w14:paraId="02326884" w14:textId="6661EFDC" w:rsidR="005576C8" w:rsidRPr="00967BEC" w:rsidRDefault="00D07F67" w:rsidP="005576C8">
      <w:pPr>
        <w:pStyle w:val="KeinLeerraum"/>
        <w:tabs>
          <w:tab w:val="left" w:pos="3402"/>
          <w:tab w:val="left" w:pos="567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Tipo di installazione:</w:t>
      </w:r>
      <w:r>
        <w:rPr>
          <w:rFonts w:ascii="Arial" w:hAnsi="Arial"/>
          <w:color w:val="000000"/>
          <w:sz w:val="20"/>
        </w:rPr>
        <w:tab/>
        <w:t>Parapetto interno</w:t>
      </w:r>
      <w:r>
        <w:rPr>
          <w:rFonts w:ascii="Arial" w:hAnsi="Arial"/>
          <w:color w:val="000000"/>
          <w:sz w:val="20"/>
        </w:rPr>
        <w:tab/>
        <w:t>Parapetto esterno</w:t>
      </w:r>
    </w:p>
    <w:p w14:paraId="62E02E72" w14:textId="1EDEDA1B" w:rsidR="005576C8" w:rsidRPr="00967BEC" w:rsidRDefault="005576C8" w:rsidP="005576C8">
      <w:pPr>
        <w:pStyle w:val="KeinLeerraum"/>
        <w:tabs>
          <w:tab w:val="left" w:pos="3402"/>
          <w:tab w:val="left" w:pos="567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Tipo di parapetto:</w:t>
      </w:r>
      <w:r>
        <w:rPr>
          <w:rFonts w:ascii="Arial" w:hAnsi="Arial"/>
          <w:color w:val="000000"/>
          <w:sz w:val="20"/>
        </w:rPr>
        <w:tab/>
        <w:t>Parapetto di scala</w:t>
      </w:r>
      <w:r>
        <w:rPr>
          <w:rFonts w:ascii="Arial" w:hAnsi="Arial"/>
          <w:color w:val="000000"/>
          <w:sz w:val="20"/>
        </w:rPr>
        <w:tab/>
        <w:t>Parapetto orizzontale</w:t>
      </w:r>
      <w:r>
        <w:rPr>
          <w:rFonts w:ascii="Arial" w:hAnsi="Arial"/>
          <w:color w:val="000000"/>
          <w:sz w:val="20"/>
        </w:rPr>
        <w:tab/>
      </w:r>
    </w:p>
    <w:p w14:paraId="4D62C8D9" w14:textId="60FDCF3B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Altezza del parapetto conforme alle norme: 90 cm</w:t>
      </w:r>
      <w:r>
        <w:rPr>
          <w:rFonts w:ascii="Arial" w:hAnsi="Arial"/>
          <w:color w:val="000000"/>
          <w:sz w:val="20"/>
        </w:rPr>
        <w:tab/>
        <w:t xml:space="preserve">100 cm </w:t>
      </w:r>
      <w:r>
        <w:rPr>
          <w:rFonts w:ascii="Arial" w:hAnsi="Arial"/>
          <w:color w:val="000000"/>
          <w:sz w:val="20"/>
        </w:rPr>
        <w:tab/>
        <w:t>110 cm</w:t>
      </w:r>
    </w:p>
    <w:p w14:paraId="61BFF9DB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Ipotesi di carico conforme alle norme</w:t>
      </w:r>
      <w:r>
        <w:rPr>
          <w:rFonts w:ascii="Arial" w:hAnsi="Arial"/>
          <w:color w:val="000000"/>
          <w:sz w:val="20"/>
        </w:rPr>
        <w:tab/>
        <w:t>0,8 kN/m</w:t>
      </w:r>
      <w:r>
        <w:rPr>
          <w:rFonts w:ascii="Arial" w:hAnsi="Arial"/>
          <w:color w:val="000000"/>
          <w:sz w:val="20"/>
        </w:rPr>
        <w:tab/>
        <w:t>1,6 kN/m</w:t>
      </w:r>
      <w:r>
        <w:rPr>
          <w:rFonts w:ascii="Arial" w:hAnsi="Arial"/>
          <w:color w:val="000000"/>
          <w:sz w:val="20"/>
        </w:rPr>
        <w:tab/>
        <w:t>3,0 kN/m</w:t>
      </w:r>
    </w:p>
    <w:p w14:paraId="1CE13C46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07D20A9F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u w:val="single"/>
        </w:rPr>
        <w:t>Tipo di montaggio:</w:t>
      </w:r>
      <w:r>
        <w:rPr>
          <w:rFonts w:ascii="Arial" w:hAnsi="Arial"/>
          <w:color w:val="000000"/>
          <w:sz w:val="20"/>
        </w:rPr>
        <w:tab/>
      </w:r>
    </w:p>
    <w:p w14:paraId="1FEE2A4A" w14:textId="69C450AA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(secondo le possibilità illustrate nell’attuale documentazione di progettazione del sistema “LITEFRONT 3” in </w:t>
      </w:r>
      <w:hyperlink r:id="rId13" w:history="1">
        <w:r>
          <w:rPr>
            <w:rStyle w:val="Hyperlink"/>
            <w:rFonts w:ascii="Arial" w:hAnsi="Arial"/>
            <w:color w:val="000000"/>
            <w:sz w:val="20"/>
          </w:rPr>
          <w:t>www.litefront.com</w:t>
        </w:r>
      </w:hyperlink>
      <w:r>
        <w:rPr>
          <w:rFonts w:ascii="Arial" w:hAnsi="Arial"/>
          <w:color w:val="000000"/>
          <w:sz w:val="20"/>
        </w:rPr>
        <w:t>)</w:t>
      </w:r>
    </w:p>
    <w:p w14:paraId="0ED91906" w14:textId="77777777" w:rsidR="007C2878" w:rsidRPr="00967BEC" w:rsidRDefault="007C287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Numero tipo:</w:t>
      </w:r>
      <w:r>
        <w:rPr>
          <w:rFonts w:ascii="Arial" w:hAnsi="Arial"/>
          <w:color w:val="000000"/>
          <w:sz w:val="20"/>
        </w:rPr>
        <w:tab/>
        <w:t>______ (suggerimenti a partire da pagina 4)</w:t>
      </w:r>
    </w:p>
    <w:p w14:paraId="39A1C13D" w14:textId="2C2A8D82" w:rsidR="007C2878" w:rsidRPr="00967BEC" w:rsidRDefault="007C287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 w:rsidR="00C00E8D">
        <w:rPr>
          <w:rFonts w:ascii="Arial" w:hAnsi="Arial"/>
          <w:color w:val="000000"/>
          <w:sz w:val="20"/>
        </w:rPr>
        <w:t>Predimensionamento</w:t>
      </w:r>
      <w:r>
        <w:rPr>
          <w:rFonts w:ascii="Arial" w:hAnsi="Arial"/>
          <w:color w:val="000000"/>
          <w:sz w:val="20"/>
        </w:rPr>
        <w:t xml:space="preserve"> statici in </w:t>
      </w:r>
      <w:hyperlink r:id="rId14" w:history="1">
        <w:r>
          <w:rPr>
            <w:rStyle w:val="Hyperlink"/>
            <w:rFonts w:ascii="Arial" w:hAnsi="Arial"/>
            <w:color w:val="000000"/>
            <w:sz w:val="20"/>
          </w:rPr>
          <w:t>https://statiktool.litefront.com</w:t>
        </w:r>
      </w:hyperlink>
      <w:r>
        <w:rPr>
          <w:rFonts w:ascii="Arial" w:hAnsi="Arial"/>
          <w:color w:val="000000"/>
          <w:sz w:val="20"/>
        </w:rPr>
        <w:t xml:space="preserve"> </w:t>
      </w:r>
    </w:p>
    <w:p w14:paraId="0D7F14A2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5F474BAA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1:</w:t>
      </w:r>
    </w:p>
    <w:p w14:paraId="4D2E972B" w14:textId="77777777" w:rsidR="005576C8" w:rsidRPr="00967BEC" w:rsidRDefault="007C287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applicato, a filo del bordo in calcestruzzo e a filo della superficie della </w:t>
      </w:r>
      <w:r>
        <w:rPr>
          <w:rFonts w:ascii="Arial" w:hAnsi="Arial"/>
          <w:b/>
          <w:color w:val="000000"/>
          <w:sz w:val="20"/>
        </w:rPr>
        <w:t>mensola XL</w:t>
      </w:r>
      <w:r>
        <w:rPr>
          <w:rFonts w:ascii="Arial" w:hAnsi="Arial"/>
          <w:color w:val="000000"/>
          <w:sz w:val="20"/>
        </w:rPr>
        <w:t>, con vite per calcestruzzo per il collegamento a pavimento a cura del committente. Rivestimento mediante profilati di rivestimento o lamiere di rivestimento fornite dal committente, in base alle esigenze del cliente. Senza impermeabilizzazione con pellicola.</w:t>
      </w:r>
    </w:p>
    <w:p w14:paraId="0F6A215E" w14:textId="77777777" w:rsidR="005576C8" w:rsidRPr="00967BEC" w:rsidRDefault="00EE4053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calcestruzzo: </w:t>
      </w:r>
      <w:r>
        <w:rPr>
          <w:rFonts w:ascii="Arial" w:hAnsi="Arial"/>
          <w:color w:val="000000"/>
          <w:sz w:val="20"/>
        </w:rPr>
        <w:tab/>
        <w:t>…… cm</w:t>
      </w:r>
    </w:p>
    <w:p w14:paraId="758ED755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3E7BCF6" w14:textId="77777777" w:rsidR="005576C8" w:rsidRPr="00967BEC" w:rsidRDefault="00021E04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2:</w:t>
      </w:r>
    </w:p>
    <w:p w14:paraId="6C48DE30" w14:textId="77777777" w:rsidR="009C2B50" w:rsidRPr="00967BEC" w:rsidRDefault="009C2B50" w:rsidP="009C2B50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appeso a distanza dal bordo in calcestruzzo e dalla </w:t>
      </w:r>
      <w:r>
        <w:rPr>
          <w:rFonts w:ascii="Arial" w:hAnsi="Arial"/>
          <w:b/>
          <w:bCs/>
          <w:color w:val="000000"/>
          <w:sz w:val="20"/>
        </w:rPr>
        <w:t>mensola L</w:t>
      </w:r>
      <w:r>
        <w:rPr>
          <w:rFonts w:ascii="Arial" w:hAnsi="Arial"/>
          <w:color w:val="000000"/>
          <w:sz w:val="20"/>
        </w:rPr>
        <w:t>, con collegamento al pavimento a cura del committente. Rivestimento mediante lamiere di rivestimento fornite dal committente, in base alle esigenze del cliente con impermeabilizzazione con pellicola.</w:t>
      </w:r>
    </w:p>
    <w:p w14:paraId="4280D9D0" w14:textId="77777777" w:rsidR="009C2B50" w:rsidRDefault="00EE4053" w:rsidP="009C2B50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bookmarkStart w:id="3" w:name="_Hlk43321861"/>
      <w:r>
        <w:rPr>
          <w:rFonts w:ascii="Arial" w:hAnsi="Arial"/>
          <w:color w:val="000000"/>
          <w:sz w:val="20"/>
        </w:rPr>
        <w:t xml:space="preserve">Spessore del calcestruzzo: </w:t>
      </w:r>
      <w:r>
        <w:rPr>
          <w:rFonts w:ascii="Arial" w:hAnsi="Arial"/>
          <w:color w:val="000000"/>
          <w:sz w:val="20"/>
        </w:rPr>
        <w:tab/>
        <w:t>…… cm</w:t>
      </w:r>
    </w:p>
    <w:p w14:paraId="6430DC7F" w14:textId="77777777" w:rsidR="00186D22" w:rsidRDefault="00186D22" w:rsidP="009C2B50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4187EF78" w14:textId="77777777" w:rsidR="00186D22" w:rsidRPr="00CF6AF2" w:rsidRDefault="00186D22" w:rsidP="009C2B50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3:</w:t>
      </w:r>
    </w:p>
    <w:p w14:paraId="16FAA7B0" w14:textId="77777777" w:rsidR="00186D22" w:rsidRPr="00967BEC" w:rsidRDefault="00186D22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appeso a distanza dal bordo in calcestruzzo e a filo della superficie della </w:t>
      </w:r>
      <w:r>
        <w:rPr>
          <w:rFonts w:ascii="Arial" w:hAnsi="Arial"/>
          <w:b/>
          <w:bCs/>
          <w:color w:val="000000"/>
          <w:sz w:val="20"/>
        </w:rPr>
        <w:t>mensola L</w:t>
      </w:r>
      <w:r>
        <w:rPr>
          <w:rFonts w:ascii="Arial" w:hAnsi="Arial"/>
          <w:color w:val="000000"/>
          <w:sz w:val="20"/>
        </w:rPr>
        <w:t>, con vite per calcestruzzo per il collegamento al pavimento a cura del committente. Rivestimento mediante lamiere di rivestimento fornite dal committente, in base alle esigenze del cliente con impermeabilizzazione con pellicola.</w:t>
      </w:r>
    </w:p>
    <w:p w14:paraId="28FFBD4B" w14:textId="77777777" w:rsidR="00186D22" w:rsidRDefault="00186D22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calcestruzzo: </w:t>
      </w:r>
      <w:r>
        <w:rPr>
          <w:rFonts w:ascii="Arial" w:hAnsi="Arial"/>
          <w:color w:val="000000"/>
          <w:sz w:val="20"/>
        </w:rPr>
        <w:tab/>
        <w:t>…… cm</w:t>
      </w:r>
    </w:p>
    <w:p w14:paraId="760D9C1E" w14:textId="77777777" w:rsidR="00186D22" w:rsidRDefault="00186D22" w:rsidP="009C2B50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032B1BBF" w14:textId="77777777" w:rsidR="00186D22" w:rsidRPr="00CF6AF2" w:rsidRDefault="00186D22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4:</w:t>
      </w:r>
    </w:p>
    <w:p w14:paraId="27D410C8" w14:textId="77777777" w:rsidR="00CF6AF2" w:rsidRPr="00967BEC" w:rsidRDefault="00186D22" w:rsidP="00CF6AF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in una cavità nel calcestruzzo realizzata dal committente. </w:t>
      </w:r>
      <w:r>
        <w:rPr>
          <w:rFonts w:ascii="Arial" w:hAnsi="Arial"/>
          <w:b/>
          <w:color w:val="000000"/>
          <w:sz w:val="20"/>
        </w:rPr>
        <w:t>Mensola XL</w:t>
      </w:r>
      <w:r>
        <w:rPr>
          <w:rFonts w:ascii="Arial" w:hAnsi="Arial"/>
          <w:color w:val="000000"/>
          <w:sz w:val="20"/>
        </w:rPr>
        <w:t xml:space="preserve"> a filo, con vite per calcestruzzo per il collegamento al pavimento a cura del committente. Rivestimento mediante lamiere di rivestimento fornite dal committente, in base alle esigenze del cliente con impermeabilizzazione con pellicola.</w:t>
      </w:r>
    </w:p>
    <w:p w14:paraId="0D948A73" w14:textId="77777777" w:rsidR="00CF6AF2" w:rsidRDefault="00CF6AF2" w:rsidP="00CF6AF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calcestruzzo: </w:t>
      </w:r>
      <w:r>
        <w:rPr>
          <w:rFonts w:ascii="Arial" w:hAnsi="Arial"/>
          <w:color w:val="000000"/>
          <w:sz w:val="20"/>
        </w:rPr>
        <w:tab/>
        <w:t>…… cm</w:t>
      </w:r>
    </w:p>
    <w:p w14:paraId="16901454" w14:textId="77777777" w:rsidR="00186D22" w:rsidRDefault="00186D22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306896FC" w14:textId="77777777" w:rsidR="00186D22" w:rsidRPr="00EA1064" w:rsidRDefault="007D6DB0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5:</w:t>
      </w:r>
    </w:p>
    <w:p w14:paraId="37750B6D" w14:textId="77777777" w:rsidR="00EA1064" w:rsidRDefault="007D6DB0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appeso a distanza dal bordo in calcestruzzo. 2 </w:t>
      </w:r>
      <w:r>
        <w:rPr>
          <w:rFonts w:ascii="Arial" w:hAnsi="Arial"/>
          <w:b/>
          <w:color w:val="000000"/>
          <w:sz w:val="20"/>
        </w:rPr>
        <w:t>mensole U</w:t>
      </w:r>
      <w:r>
        <w:rPr>
          <w:rFonts w:ascii="Arial" w:hAnsi="Arial"/>
          <w:color w:val="000000"/>
          <w:sz w:val="20"/>
        </w:rPr>
        <w:t xml:space="preserve"> con 2 viti a testa esagonale M10 (A2-70) per ogni mensola. Collegamento a forza sulla </w:t>
      </w:r>
      <w:r>
        <w:rPr>
          <w:rFonts w:ascii="Arial" w:hAnsi="Arial"/>
          <w:b/>
          <w:bCs/>
          <w:color w:val="000000"/>
          <w:sz w:val="20"/>
        </w:rPr>
        <w:t>mensola per carico pesante conforme alle specifiche statiche</w:t>
      </w:r>
      <w:r>
        <w:rPr>
          <w:rFonts w:ascii="Arial" w:hAnsi="Arial"/>
          <w:color w:val="000000"/>
          <w:sz w:val="20"/>
        </w:rPr>
        <w:t xml:space="preserve"> come sottostruttura in acciaio zincato a caldo.</w:t>
      </w:r>
    </w:p>
    <w:p w14:paraId="2044322F" w14:textId="77777777" w:rsidR="00EA1064" w:rsidRPr="00967BEC" w:rsidRDefault="00EA1064" w:rsidP="00EA1064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 per il parapetto: </w:t>
      </w:r>
      <w:r>
        <w:rPr>
          <w:rFonts w:ascii="Arial" w:hAnsi="Arial"/>
          <w:color w:val="000000"/>
          <w:sz w:val="20"/>
        </w:rPr>
        <w:tab/>
        <w:t>…… cm</w:t>
      </w:r>
    </w:p>
    <w:p w14:paraId="734609E4" w14:textId="77777777" w:rsidR="007D6DB0" w:rsidRDefault="007D6DB0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               </w:t>
      </w:r>
    </w:p>
    <w:p w14:paraId="60F66158" w14:textId="77777777" w:rsidR="007D6DB0" w:rsidRPr="0057762F" w:rsidRDefault="0057762F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6:</w:t>
      </w:r>
    </w:p>
    <w:p w14:paraId="67014E00" w14:textId="77777777" w:rsidR="0057762F" w:rsidRPr="00967BEC" w:rsidRDefault="0057762F" w:rsidP="0057762F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ancorato direttamente al bordo frontale esterno in calcestruzzo mediante un collegamento orizzontale a vite diretto attraverso il profilato. </w:t>
      </w:r>
    </w:p>
    <w:p w14:paraId="381A3875" w14:textId="77777777" w:rsidR="0057762F" w:rsidRPr="00967BEC" w:rsidRDefault="0057762F" w:rsidP="0057762F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Rivestimento mediante profilati di rivestimento o lamiere di rivestimento fornite dal committente, in base alle esigenze del cliente. Senza impermeabilizzazione con pellicola.</w:t>
      </w:r>
    </w:p>
    <w:p w14:paraId="60F4ADE7" w14:textId="77777777" w:rsidR="0057762F" w:rsidRPr="00967BEC" w:rsidRDefault="0057762F" w:rsidP="0057762F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 per il parapetto: </w:t>
      </w:r>
      <w:r>
        <w:rPr>
          <w:rFonts w:ascii="Arial" w:hAnsi="Arial"/>
          <w:color w:val="000000"/>
          <w:sz w:val="20"/>
        </w:rPr>
        <w:tab/>
        <w:t>…… cm</w:t>
      </w:r>
    </w:p>
    <w:p w14:paraId="25C0691C" w14:textId="77777777" w:rsidR="007D6DB0" w:rsidRDefault="007D6DB0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618D2A1E" w14:textId="77777777" w:rsidR="00834DBB" w:rsidRDefault="00834DBB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7F959DA8" w14:textId="77777777" w:rsidR="00834DBB" w:rsidRPr="0057762F" w:rsidRDefault="00834DBB" w:rsidP="00834DB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7:</w:t>
      </w:r>
    </w:p>
    <w:p w14:paraId="29CE314A" w14:textId="77777777" w:rsidR="00834DBB" w:rsidRPr="00967BEC" w:rsidRDefault="00834DBB" w:rsidP="00834DB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a filo del bordo in calcestruzzo (bordo frontale superiore della piastra in calcestruzzo) con la </w:t>
      </w:r>
      <w:r>
        <w:rPr>
          <w:rFonts w:ascii="Arial" w:hAnsi="Arial"/>
          <w:b/>
          <w:color w:val="000000"/>
          <w:sz w:val="20"/>
        </w:rPr>
        <w:t>mensola S</w:t>
      </w:r>
      <w:r>
        <w:rPr>
          <w:rFonts w:ascii="Arial" w:hAnsi="Arial"/>
          <w:color w:val="000000"/>
          <w:sz w:val="20"/>
        </w:rPr>
        <w:t xml:space="preserve"> come estensione. Rivestimento mediante profilati di rivestimento o lamiere di rivestimento fornite dal committente, in base alle esigenze del cliente.</w:t>
      </w:r>
    </w:p>
    <w:p w14:paraId="6645B614" w14:textId="77777777" w:rsidR="00834DBB" w:rsidRDefault="00834DBB" w:rsidP="00834DB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calcestruzzo: </w:t>
      </w:r>
      <w:r>
        <w:rPr>
          <w:rFonts w:ascii="Arial" w:hAnsi="Arial"/>
          <w:color w:val="000000"/>
          <w:sz w:val="20"/>
        </w:rPr>
        <w:tab/>
        <w:t>…… cm</w:t>
      </w:r>
    </w:p>
    <w:p w14:paraId="1B670113" w14:textId="77777777" w:rsidR="00834DBB" w:rsidRDefault="00834DBB" w:rsidP="00834DB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59A0E747" w14:textId="77777777" w:rsidR="00834DBB" w:rsidRPr="00834DBB" w:rsidRDefault="00834DBB" w:rsidP="00834DB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8:</w:t>
      </w:r>
    </w:p>
    <w:p w14:paraId="0CD58389" w14:textId="77777777" w:rsidR="00834DBB" w:rsidRPr="00967BEC" w:rsidRDefault="00834DBB" w:rsidP="00834DB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in alto, a filo del pavimento finito sulla facciata in calcestruzzo con la </w:t>
      </w:r>
      <w:r>
        <w:rPr>
          <w:rFonts w:ascii="Arial" w:hAnsi="Arial"/>
          <w:b/>
          <w:color w:val="000000"/>
          <w:sz w:val="20"/>
        </w:rPr>
        <w:t>mensola L</w:t>
      </w:r>
      <w:r>
        <w:rPr>
          <w:rFonts w:ascii="Arial" w:hAnsi="Arial"/>
          <w:color w:val="000000"/>
          <w:sz w:val="20"/>
        </w:rPr>
        <w:t>. Rivestimento mediante lamiere di rivestimento fornite dal committente, in base alle esigenze del cliente. Senza impermeabilizzazione con pellicola.</w:t>
      </w:r>
    </w:p>
    <w:p w14:paraId="7623D218" w14:textId="77777777" w:rsidR="00834DBB" w:rsidRPr="00967BEC" w:rsidRDefault="00834DBB" w:rsidP="00834DB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calcestruzzo: </w:t>
      </w:r>
      <w:r>
        <w:rPr>
          <w:rFonts w:ascii="Arial" w:hAnsi="Arial"/>
          <w:color w:val="000000"/>
          <w:sz w:val="20"/>
        </w:rPr>
        <w:tab/>
        <w:t>…… cm</w:t>
      </w:r>
    </w:p>
    <w:p w14:paraId="573FCCD1" w14:textId="77777777" w:rsidR="00834DBB" w:rsidRDefault="00834DBB" w:rsidP="00834DB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45A14F8F" w14:textId="77777777" w:rsidR="00D45525" w:rsidRPr="00834DBB" w:rsidRDefault="00D45525" w:rsidP="00D45525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9:</w:t>
      </w:r>
    </w:p>
    <w:p w14:paraId="5875EE6D" w14:textId="77777777" w:rsidR="00D45525" w:rsidRPr="00967BEC" w:rsidRDefault="00D45525" w:rsidP="00D45525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in alto, a filo del pavimento finito sui fronti in calcestruzzo, montato con la </w:t>
      </w:r>
      <w:r>
        <w:rPr>
          <w:rFonts w:ascii="Arial" w:hAnsi="Arial"/>
          <w:b/>
          <w:color w:val="000000"/>
          <w:sz w:val="20"/>
        </w:rPr>
        <w:t>mensola XL</w:t>
      </w:r>
      <w:r>
        <w:rPr>
          <w:rFonts w:ascii="Arial" w:hAnsi="Arial"/>
          <w:color w:val="000000"/>
          <w:sz w:val="20"/>
        </w:rPr>
        <w:t>. Rivestimento mediante lamiere di rivestimento fornite dal committente, in base alle esigenze del cliente. Senza impermeabilizzazione con pellicola.</w:t>
      </w:r>
    </w:p>
    <w:p w14:paraId="3F489E65" w14:textId="77777777" w:rsidR="00834DBB" w:rsidRDefault="00D45525" w:rsidP="00D45525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Spessore del calcestruzzo:</w:t>
      </w:r>
    </w:p>
    <w:p w14:paraId="5FF15784" w14:textId="77777777" w:rsidR="0009789C" w:rsidRDefault="0009789C" w:rsidP="00D45525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48B74017" w14:textId="77777777" w:rsidR="0009789C" w:rsidRPr="000F5A7F" w:rsidRDefault="0009789C" w:rsidP="00D45525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10:</w:t>
      </w:r>
    </w:p>
    <w:p w14:paraId="392283BA" w14:textId="77777777" w:rsidR="000F5A7F" w:rsidRPr="00967BEC" w:rsidRDefault="0009789C" w:rsidP="000F5A7F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frontalmente sui fronti in calcestruzzo, a filo del pavimento finito e della superficie della facciata. Mensole in acciaio a forma di U con controvento saldato zincato a caldo secondo le specifiche statiche. Ancorato a forza alla base con supporto termico. Scossalina con un massimo di </w:t>
      </w:r>
      <w:proofErr w:type="gramStart"/>
      <w:r>
        <w:rPr>
          <w:rFonts w:ascii="Arial" w:hAnsi="Arial"/>
          <w:color w:val="000000"/>
          <w:sz w:val="20"/>
        </w:rPr>
        <w:t>4</w:t>
      </w:r>
      <w:proofErr w:type="gramEnd"/>
      <w:r>
        <w:rPr>
          <w:rFonts w:ascii="Arial" w:hAnsi="Arial"/>
          <w:color w:val="000000"/>
          <w:sz w:val="20"/>
        </w:rPr>
        <w:t xml:space="preserve"> giunzioni smussate coperte con lamiera per fughe, rivettata sulla mensola. In ogni punto di ancoraggio </w:t>
      </w:r>
      <w:r>
        <w:rPr>
          <w:rFonts w:ascii="Arial" w:hAnsi="Arial"/>
          <w:b/>
          <w:bCs/>
          <w:color w:val="000000"/>
          <w:sz w:val="20"/>
        </w:rPr>
        <w:t>1 mensola S</w:t>
      </w:r>
      <w:r>
        <w:rPr>
          <w:rFonts w:ascii="Arial" w:hAnsi="Arial"/>
          <w:color w:val="000000"/>
          <w:sz w:val="20"/>
        </w:rPr>
        <w:t xml:space="preserve"> e </w:t>
      </w:r>
      <w:r>
        <w:rPr>
          <w:rFonts w:ascii="Arial" w:hAnsi="Arial"/>
          <w:b/>
          <w:bCs/>
          <w:color w:val="000000"/>
          <w:sz w:val="20"/>
        </w:rPr>
        <w:t>1 mensola U</w:t>
      </w:r>
      <w:r>
        <w:rPr>
          <w:rFonts w:ascii="Arial" w:hAnsi="Arial"/>
          <w:color w:val="000000"/>
          <w:sz w:val="20"/>
        </w:rPr>
        <w:t>, ciascuna con 2 viti a testa esagonale M10. A cura del committente viene posata una lamiera a Z per alloggiare l'isolamento del tetto piano. Rivestimento mediante lamiere di rivestimento fornite dal committente, in base alle esigenze del cliente. Con impermeabilizzazione con pellicola fornita dal committente.</w:t>
      </w:r>
    </w:p>
    <w:p w14:paraId="7C245A72" w14:textId="77777777" w:rsidR="00834DBB" w:rsidRDefault="00834DBB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19AECC7D" w14:textId="77777777" w:rsidR="000F5A7F" w:rsidRPr="00606921" w:rsidRDefault="000F5A7F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11:</w:t>
      </w:r>
    </w:p>
    <w:p w14:paraId="61E7A1AA" w14:textId="77777777" w:rsidR="000F5A7F" w:rsidRDefault="000F5A7F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su parapetto in legno. 2 </w:t>
      </w:r>
      <w:r>
        <w:rPr>
          <w:rFonts w:ascii="Arial" w:hAnsi="Arial"/>
          <w:b/>
          <w:color w:val="000000"/>
          <w:sz w:val="20"/>
        </w:rPr>
        <w:t>mensole U</w:t>
      </w:r>
      <w:r>
        <w:rPr>
          <w:rFonts w:ascii="Arial" w:hAnsi="Arial"/>
          <w:color w:val="000000"/>
          <w:sz w:val="20"/>
        </w:rPr>
        <w:t xml:space="preserve">, ciascuna con 2 viti a testa esagonale M10 (A2-70). Collegamento a forza con la sottostruttura costituita da piastra di fondazione e testata di appoggio con anima, zincata a caldo, secondo le specifiche statiche. Sull'esterno della facciata </w:t>
      </w:r>
      <w:proofErr w:type="spellStart"/>
      <w:r>
        <w:rPr>
          <w:rFonts w:ascii="Arial" w:hAnsi="Arial"/>
          <w:color w:val="000000"/>
          <w:sz w:val="20"/>
        </w:rPr>
        <w:t>controstaffa</w:t>
      </w:r>
      <w:proofErr w:type="spellEnd"/>
      <w:r>
        <w:rPr>
          <w:rFonts w:ascii="Arial" w:hAnsi="Arial"/>
          <w:color w:val="000000"/>
          <w:sz w:val="20"/>
        </w:rPr>
        <w:t xml:space="preserve"> zincata a caldo, montata sui fronti in calcestruzzo secondo l’altezza del parapetto.</w:t>
      </w:r>
    </w:p>
    <w:p w14:paraId="0E31D0D3" w14:textId="77777777" w:rsidR="00C233CB" w:rsidRDefault="00C233CB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legno: </w:t>
      </w:r>
      <w:r>
        <w:rPr>
          <w:rFonts w:ascii="Arial" w:hAnsi="Arial"/>
          <w:color w:val="000000"/>
          <w:sz w:val="20"/>
        </w:rPr>
        <w:tab/>
        <w:t>…… cm</w:t>
      </w:r>
    </w:p>
    <w:p w14:paraId="2824EEDE" w14:textId="77777777" w:rsidR="000F5A7F" w:rsidRDefault="000F5A7F" w:rsidP="00186D22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2BEC87AD" w14:textId="77777777" w:rsidR="00186D22" w:rsidRPr="00164A3E" w:rsidRDefault="00606921" w:rsidP="009C2B50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12:</w:t>
      </w:r>
    </w:p>
    <w:p w14:paraId="2C1DC733" w14:textId="77777777" w:rsidR="00606921" w:rsidRDefault="00606921" w:rsidP="00606921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su parapetto in cemento armato. 2 </w:t>
      </w:r>
      <w:r>
        <w:rPr>
          <w:rFonts w:ascii="Arial" w:hAnsi="Arial"/>
          <w:b/>
          <w:color w:val="000000"/>
          <w:sz w:val="20"/>
        </w:rPr>
        <w:t>mensole U</w:t>
      </w:r>
      <w:r>
        <w:rPr>
          <w:rFonts w:ascii="Arial" w:hAnsi="Arial"/>
          <w:color w:val="000000"/>
          <w:sz w:val="20"/>
        </w:rPr>
        <w:t>, ciascuna con 2 viti a testa esagonale M10 (A2-70). Collegamento a forza con la sottostruttura costituita da piastra di fondazione e testata di appoggio con anima, zincata a caldo, secondo le specifiche statiche.</w:t>
      </w:r>
    </w:p>
    <w:p w14:paraId="0D6FB0B8" w14:textId="77777777" w:rsidR="00C233CB" w:rsidRDefault="00C233CB" w:rsidP="00606921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calcestruzzo: </w:t>
      </w:r>
      <w:r>
        <w:rPr>
          <w:rFonts w:ascii="Arial" w:hAnsi="Arial"/>
          <w:color w:val="000000"/>
          <w:sz w:val="20"/>
        </w:rPr>
        <w:tab/>
        <w:t>…… cm</w:t>
      </w:r>
    </w:p>
    <w:p w14:paraId="10DB375F" w14:textId="77777777" w:rsidR="00606921" w:rsidRDefault="00606921" w:rsidP="00606921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44E7F7A6" w14:textId="77777777" w:rsidR="00606921" w:rsidRPr="00B82BE2" w:rsidRDefault="00164A3E" w:rsidP="009C2B50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13:</w:t>
      </w:r>
    </w:p>
    <w:p w14:paraId="121487BB" w14:textId="77777777" w:rsidR="00164A3E" w:rsidRDefault="00164A3E" w:rsidP="009C2B50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a filo del rivestimento del tetto piano. </w:t>
      </w:r>
      <w:proofErr w:type="gramStart"/>
      <w:r>
        <w:rPr>
          <w:rFonts w:ascii="Arial" w:hAnsi="Arial"/>
          <w:color w:val="000000"/>
          <w:sz w:val="20"/>
        </w:rPr>
        <w:t>2</w:t>
      </w:r>
      <w:proofErr w:type="gramEnd"/>
      <w:r>
        <w:rPr>
          <w:rFonts w:ascii="Arial" w:hAnsi="Arial"/>
          <w:color w:val="000000"/>
          <w:sz w:val="20"/>
        </w:rPr>
        <w:t xml:space="preserve"> fasi di montaggio. Sottostruttura zincata a caldo con piastra di base, costituita da anima o tubo verso la testata di appoggio con piastra di montaggio (per accogliere la mensola XL), saldata con superficie adesiva su 4 lati di almeno 12 cm. </w:t>
      </w:r>
      <w:proofErr w:type="gramStart"/>
      <w:r>
        <w:rPr>
          <w:rFonts w:ascii="Arial" w:hAnsi="Arial"/>
          <w:color w:val="000000"/>
          <w:sz w:val="20"/>
        </w:rPr>
        <w:t>4</w:t>
      </w:r>
      <w:proofErr w:type="gramEnd"/>
      <w:r>
        <w:rPr>
          <w:rFonts w:ascii="Arial" w:hAnsi="Arial"/>
          <w:color w:val="000000"/>
          <w:sz w:val="20"/>
        </w:rPr>
        <w:t xml:space="preserve"> viti sul soffitto in cemento armato con adeguato supporto termico. Seconda fase: montare la </w:t>
      </w:r>
      <w:r>
        <w:rPr>
          <w:rFonts w:ascii="Arial" w:hAnsi="Arial"/>
          <w:b/>
          <w:bCs/>
          <w:color w:val="000000"/>
          <w:sz w:val="20"/>
        </w:rPr>
        <w:t>mensola XL</w:t>
      </w:r>
      <w:r>
        <w:rPr>
          <w:rFonts w:ascii="Arial" w:hAnsi="Arial"/>
          <w:color w:val="000000"/>
          <w:sz w:val="20"/>
        </w:rPr>
        <w:t xml:space="preserve"> con rosetta dentata e vite M10x45 sulla piastra di montaggio.</w:t>
      </w:r>
    </w:p>
    <w:p w14:paraId="38A7BE0B" w14:textId="77777777" w:rsidR="00C233CB" w:rsidRDefault="00C233CB" w:rsidP="009C2B50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calcestruzzo: </w:t>
      </w:r>
      <w:r>
        <w:rPr>
          <w:rFonts w:ascii="Arial" w:hAnsi="Arial"/>
          <w:color w:val="000000"/>
          <w:sz w:val="20"/>
        </w:rPr>
        <w:tab/>
        <w:t>…… cm</w:t>
      </w:r>
    </w:p>
    <w:p w14:paraId="16326CD0" w14:textId="77777777" w:rsidR="00186D22" w:rsidRPr="00967BEC" w:rsidRDefault="00186D22" w:rsidP="009C2B50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bookmarkEnd w:id="3"/>
    <w:p w14:paraId="27851F9C" w14:textId="77777777" w:rsidR="00471BB9" w:rsidRDefault="002C2E3E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14:</w:t>
      </w:r>
    </w:p>
    <w:p w14:paraId="391A786B" w14:textId="77777777" w:rsidR="00C233CB" w:rsidRPr="00967BEC" w:rsidRDefault="002C2E3E" w:rsidP="00C233C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sull'angolo del coronamento parapetto-muro. Montaggio a forza mediante </w:t>
      </w:r>
      <w:r>
        <w:rPr>
          <w:rFonts w:ascii="Arial" w:hAnsi="Arial"/>
          <w:b/>
          <w:color w:val="000000"/>
          <w:sz w:val="20"/>
        </w:rPr>
        <w:t>mensole S e L</w:t>
      </w:r>
      <w:r>
        <w:rPr>
          <w:rFonts w:ascii="Arial" w:hAnsi="Arial"/>
          <w:color w:val="000000"/>
          <w:sz w:val="20"/>
        </w:rPr>
        <w:t xml:space="preserve"> per il collegamento al pavimento a cura del committente. Rivestimento mediante profilati di rivestimento o lamiere di rivestimento fornite dal committente, in base alle esigenze del cliente. Senza impermeabilizzazione con pellicola.</w:t>
      </w:r>
    </w:p>
    <w:p w14:paraId="478A650E" w14:textId="77777777" w:rsidR="00C233CB" w:rsidRDefault="00C233CB" w:rsidP="00C233C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calcestruzzo: </w:t>
      </w:r>
      <w:r>
        <w:rPr>
          <w:rFonts w:ascii="Arial" w:hAnsi="Arial"/>
          <w:color w:val="000000"/>
          <w:sz w:val="20"/>
        </w:rPr>
        <w:tab/>
        <w:t>…… cm</w:t>
      </w:r>
    </w:p>
    <w:p w14:paraId="2353AF2B" w14:textId="77777777" w:rsidR="00C233CB" w:rsidRDefault="00C233CB" w:rsidP="00C233C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5C73B95F" w14:textId="77777777" w:rsidR="00C233CB" w:rsidRPr="00C233CB" w:rsidRDefault="00C233CB" w:rsidP="00C233C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15:</w:t>
      </w:r>
    </w:p>
    <w:p w14:paraId="5E9B468E" w14:textId="77777777" w:rsidR="00C233CB" w:rsidRPr="00967BEC" w:rsidRDefault="00C233CB" w:rsidP="00C233C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applicato, ancorato direttamente al coronamento superiore del parapetto, con collegamento a vite verticale diretto attraverso il profilato. </w:t>
      </w:r>
    </w:p>
    <w:p w14:paraId="05EE95A6" w14:textId="77777777" w:rsidR="00C233CB" w:rsidRPr="00967BEC" w:rsidRDefault="00C233CB" w:rsidP="00C233C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Rivestimento mediante profilati di rivestimento o lamiere di rivestimento fornite dal committente, in base alle esigenze del cliente. Senza impermeabilizzazione con pellicola.</w:t>
      </w:r>
    </w:p>
    <w:p w14:paraId="2CEFAF89" w14:textId="77777777" w:rsidR="00C233CB" w:rsidRDefault="00C233CB" w:rsidP="00C233C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lastRenderedPageBreak/>
        <w:t xml:space="preserve">Spessore del calcestruzzo per il parapetto: </w:t>
      </w:r>
      <w:r>
        <w:rPr>
          <w:rFonts w:ascii="Arial" w:hAnsi="Arial"/>
          <w:color w:val="000000"/>
          <w:sz w:val="20"/>
        </w:rPr>
        <w:tab/>
        <w:t>…… cm</w:t>
      </w:r>
    </w:p>
    <w:p w14:paraId="76121550" w14:textId="77777777" w:rsidR="00C233CB" w:rsidRPr="00967BEC" w:rsidRDefault="00C233CB" w:rsidP="00C233CB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2EC89127" w14:textId="77777777" w:rsidR="002C2E3E" w:rsidRDefault="00B7397E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16:</w:t>
      </w:r>
    </w:p>
    <w:p w14:paraId="5F755F01" w14:textId="77777777" w:rsidR="00B7397E" w:rsidRPr="00967BEC" w:rsidRDefault="00B7397E" w:rsidP="00B7397E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applicato con mensole sul coronamento superiore del parapetto, montaggio con due </w:t>
      </w:r>
      <w:r>
        <w:rPr>
          <w:rFonts w:ascii="Arial" w:hAnsi="Arial"/>
          <w:b/>
          <w:color w:val="000000"/>
          <w:sz w:val="20"/>
        </w:rPr>
        <w:t>mensole S</w:t>
      </w:r>
      <w:r>
        <w:rPr>
          <w:rFonts w:ascii="Arial" w:hAnsi="Arial"/>
          <w:color w:val="000000"/>
          <w:sz w:val="20"/>
        </w:rPr>
        <w:t xml:space="preserve">. </w:t>
      </w:r>
    </w:p>
    <w:p w14:paraId="34CAA166" w14:textId="77777777" w:rsidR="00B7397E" w:rsidRPr="00967BEC" w:rsidRDefault="00B7397E" w:rsidP="00B7397E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Rivestimento mediante lamiere di rivestimento fornite dal committente, in base alle esigenze del cliente. Senza impermeabilizzazione con pellicola.</w:t>
      </w:r>
    </w:p>
    <w:p w14:paraId="5C9E9F71" w14:textId="77777777" w:rsidR="00B7397E" w:rsidRDefault="00B7397E" w:rsidP="00B7397E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 per il parapetto: </w:t>
      </w:r>
      <w:r>
        <w:rPr>
          <w:rFonts w:ascii="Arial" w:hAnsi="Arial"/>
          <w:color w:val="000000"/>
          <w:sz w:val="20"/>
        </w:rPr>
        <w:tab/>
        <w:t>…… cm</w:t>
      </w:r>
    </w:p>
    <w:p w14:paraId="4C57A6A4" w14:textId="77777777" w:rsidR="00453E9A" w:rsidRDefault="00453E9A" w:rsidP="00B7397E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59A0AD54" w14:textId="77777777" w:rsidR="00453E9A" w:rsidRPr="00453E9A" w:rsidRDefault="00453E9A" w:rsidP="00B7397E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Tipo 17:</w:t>
      </w:r>
    </w:p>
    <w:p w14:paraId="042661DC" w14:textId="77777777" w:rsidR="00453E9A" w:rsidRPr="00967BEC" w:rsidRDefault="00453E9A" w:rsidP="00453E9A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Installazione del parapetto in vetro sul fronte in calcestruzzo di una scala, a filo del rivestimento della scala. Montaggio con </w:t>
      </w:r>
      <w:r>
        <w:rPr>
          <w:rFonts w:ascii="Arial" w:hAnsi="Arial"/>
          <w:b/>
          <w:color w:val="000000"/>
          <w:sz w:val="20"/>
        </w:rPr>
        <w:t>mensola M</w:t>
      </w:r>
      <w:r>
        <w:rPr>
          <w:rFonts w:ascii="Arial" w:hAnsi="Arial"/>
          <w:color w:val="000000"/>
          <w:sz w:val="20"/>
        </w:rPr>
        <w:t>. Rivestimento mediante profilati di rivestimento o lamiere di rivestimento fornite dal committente, in base alle esigenze del cliente. Senza impermeabilizzazione con pellicola.</w:t>
      </w:r>
    </w:p>
    <w:p w14:paraId="4F84EF71" w14:textId="77777777" w:rsidR="002C2E3E" w:rsidRPr="00531966" w:rsidRDefault="00453E9A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Spessore del calcestruzzo per il parapetto: </w:t>
      </w:r>
      <w:r>
        <w:rPr>
          <w:rFonts w:ascii="Arial" w:hAnsi="Arial"/>
          <w:color w:val="000000"/>
          <w:sz w:val="20"/>
        </w:rPr>
        <w:tab/>
        <w:t>…… cm</w:t>
      </w:r>
    </w:p>
    <w:p w14:paraId="39E29692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44B734AF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u w:val="single"/>
        </w:rPr>
        <w:t>Fissaggio:</w:t>
      </w:r>
      <w:r>
        <w:rPr>
          <w:rFonts w:ascii="Arial" w:hAnsi="Arial"/>
          <w:color w:val="000000"/>
          <w:sz w:val="20"/>
        </w:rPr>
        <w:tab/>
      </w:r>
    </w:p>
    <w:p w14:paraId="436CE8A7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Il fissaggio al corpo dell’edificio deve essere conforme alle specifiche statiche e deve venire effettuato secondo le direttive e le prescrizioni tecniche del sistema di ancoraggio. All’occorrenza il distributore del prodotto deve fornire anche ulteriori mensole in acciaio, per mantenere le distanze dalla sottostruttura o dal bordo e dagli assi del corpo di attacco. A seconda dei carichi applicati, devono essere osservate le distanze massime tra le mensole conformemente al dimensionamento statico o </w:t>
      </w:r>
      <w:bookmarkStart w:id="4" w:name="_Hlk43323629"/>
      <w:r>
        <w:rPr>
          <w:rFonts w:ascii="Arial" w:hAnsi="Arial"/>
          <w:color w:val="000000"/>
          <w:sz w:val="20"/>
        </w:rPr>
        <w:t>alle istruzioni di installazione correnti di Litefront.</w:t>
      </w:r>
      <w:bookmarkEnd w:id="4"/>
    </w:p>
    <w:p w14:paraId="442628A8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06F294A5" w14:textId="77777777" w:rsidR="005576C8" w:rsidRPr="00967BEC" w:rsidRDefault="0047232F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Requisiti speciali:</w:t>
      </w:r>
    </w:p>
    <w:p w14:paraId="233D28BA" w14:textId="77777777" w:rsidR="0047232F" w:rsidRDefault="0047232F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Il rivestimento, il taglio termico o l’isolamento acustico, secondo la situazione costruttiva, devono essere conformi alle norme e prescrizioni vigenti e non sono componenti di sistema di LITEFRONT 3.</w:t>
      </w:r>
    </w:p>
    <w:p w14:paraId="7C50368B" w14:textId="77777777" w:rsidR="00531966" w:rsidRDefault="00531966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</w:p>
    <w:p w14:paraId="2C495D92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u w:val="single"/>
        </w:rPr>
        <w:t xml:space="preserve">Trattamento superficiale </w:t>
      </w:r>
      <w:r>
        <w:rPr>
          <w:rFonts w:ascii="Arial" w:hAnsi="Arial"/>
          <w:color w:val="000000"/>
          <w:sz w:val="20"/>
        </w:rPr>
        <w:tab/>
        <w:t>(cancellare le diciture non pertinenti!)</w:t>
      </w:r>
    </w:p>
    <w:p w14:paraId="1597733F" w14:textId="77777777" w:rsidR="006B2C5F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Il profilato di base e le mensole sono in alluminio e possono essere lasciati allo stato grezzo. </w:t>
      </w:r>
    </w:p>
    <w:p w14:paraId="6E2CFD1E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bookmarkStart w:id="5" w:name="_Hlk43323322"/>
      <w:r>
        <w:rPr>
          <w:rFonts w:ascii="Arial" w:hAnsi="Arial"/>
          <w:color w:val="000000"/>
          <w:sz w:val="20"/>
        </w:rPr>
        <w:t xml:space="preserve">Le lamiere/i profilati di rivestimento </w:t>
      </w:r>
      <w:bookmarkEnd w:id="5"/>
      <w:r>
        <w:rPr>
          <w:rFonts w:ascii="Arial" w:hAnsi="Arial"/>
          <w:color w:val="000000"/>
          <w:sz w:val="20"/>
        </w:rPr>
        <w:t xml:space="preserve">in alluminio </w:t>
      </w:r>
      <w:proofErr w:type="gramStart"/>
      <w:r>
        <w:rPr>
          <w:rFonts w:ascii="Arial" w:hAnsi="Arial"/>
          <w:color w:val="000000"/>
          <w:sz w:val="20"/>
        </w:rPr>
        <w:t>devono essere forniti smaltati</w:t>
      </w:r>
      <w:proofErr w:type="gramEnd"/>
      <w:r>
        <w:rPr>
          <w:rFonts w:ascii="Arial" w:hAnsi="Arial"/>
          <w:color w:val="000000"/>
          <w:sz w:val="20"/>
        </w:rPr>
        <w:t xml:space="preserve"> a fuoco o verniciati a polvere secondo RAL o NCS. </w:t>
      </w:r>
    </w:p>
    <w:p w14:paraId="4EF761CE" w14:textId="77837B55" w:rsidR="005576C8" w:rsidRPr="00967BEC" w:rsidRDefault="00EE4053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bookmarkStart w:id="6" w:name="_Hlk43323364"/>
      <w:r>
        <w:rPr>
          <w:rFonts w:ascii="Arial" w:hAnsi="Arial"/>
          <w:color w:val="000000"/>
          <w:sz w:val="20"/>
        </w:rPr>
        <w:t>Tonalità: ……………………</w:t>
      </w:r>
    </w:p>
    <w:bookmarkEnd w:id="6"/>
    <w:p w14:paraId="03700A0F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  <w:lang w:eastAsia="de-CH"/>
        </w:rPr>
      </w:pPr>
    </w:p>
    <w:p w14:paraId="7C3E9C57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Il profilato di base in alluminio può essere lasciato allo stato grezzo. Le mensole sono fornite in esecuzione anodizzata. Le lamiere/i profilati di rivestimento in alluminio </w:t>
      </w:r>
      <w:proofErr w:type="gramStart"/>
      <w:r>
        <w:rPr>
          <w:rFonts w:ascii="Arial" w:hAnsi="Arial"/>
          <w:color w:val="000000"/>
          <w:sz w:val="20"/>
        </w:rPr>
        <w:t>devono essere forniti anodizzati incolori</w:t>
      </w:r>
      <w:proofErr w:type="gramEnd"/>
      <w:r>
        <w:rPr>
          <w:rFonts w:ascii="Arial" w:hAnsi="Arial"/>
          <w:color w:val="000000"/>
          <w:sz w:val="20"/>
        </w:rPr>
        <w:t xml:space="preserve">. </w:t>
      </w:r>
    </w:p>
    <w:p w14:paraId="0900ACF8" w14:textId="0A1F6B30" w:rsidR="006B2C5F" w:rsidRPr="00967BEC" w:rsidRDefault="00D53F4A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Anodizzazione: ……………………</w:t>
      </w:r>
    </w:p>
    <w:p w14:paraId="79F86734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  <w:lang w:eastAsia="de-CH"/>
        </w:rPr>
      </w:pPr>
    </w:p>
    <w:p w14:paraId="499C302C" w14:textId="77777777" w:rsidR="005648DA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A causa del luogo di installazione e della situazione di umidità e chimica, il profilato di base in alluminio viene fornito con anodizzazione industriale. Il profilato necessita quindi di un trattamento superficiale. </w:t>
      </w:r>
    </w:p>
    <w:p w14:paraId="07F0F29C" w14:textId="77777777" w:rsidR="005576C8" w:rsidRPr="00967BEC" w:rsidRDefault="00915AD6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Le lamiere/i profilati di rivestimento in alluminio </w:t>
      </w:r>
      <w:proofErr w:type="gramStart"/>
      <w:r>
        <w:rPr>
          <w:rFonts w:ascii="Arial" w:hAnsi="Arial"/>
          <w:color w:val="000000"/>
          <w:sz w:val="20"/>
        </w:rPr>
        <w:t>devono essere forniti anodizzati incolori</w:t>
      </w:r>
      <w:proofErr w:type="gramEnd"/>
      <w:r>
        <w:rPr>
          <w:rFonts w:ascii="Arial" w:hAnsi="Arial"/>
          <w:color w:val="000000"/>
          <w:sz w:val="20"/>
        </w:rPr>
        <w:t>.</w:t>
      </w:r>
    </w:p>
    <w:p w14:paraId="4198105B" w14:textId="77777777" w:rsidR="005576C8" w:rsidRPr="00967BEC" w:rsidRDefault="00EE4053" w:rsidP="005576C8">
      <w:pPr>
        <w:pStyle w:val="KeinLeerraum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Alternativa: </w:t>
      </w:r>
    </w:p>
    <w:p w14:paraId="01B84A0E" w14:textId="77777777" w:rsidR="005648DA" w:rsidRPr="00967BEC" w:rsidRDefault="005648DA" w:rsidP="005576C8">
      <w:pPr>
        <w:pStyle w:val="KeinLeerraum"/>
        <w:rPr>
          <w:rFonts w:ascii="Arial" w:hAnsi="Arial" w:cs="Arial"/>
          <w:color w:val="000000"/>
          <w:sz w:val="20"/>
          <w:szCs w:val="20"/>
          <w:lang w:eastAsia="de-CH"/>
        </w:rPr>
      </w:pPr>
    </w:p>
    <w:p w14:paraId="15FDAA25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Le lamiere di rivestimento devono essere fornite in acciaio cromato rettificato, grana 320.</w:t>
      </w:r>
    </w:p>
    <w:p w14:paraId="3F75039E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  <w:lang w:eastAsia="de-CH"/>
        </w:rPr>
      </w:pPr>
    </w:p>
    <w:p w14:paraId="07189B65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  <w:lang w:eastAsia="de-CH"/>
        </w:rPr>
      </w:pPr>
    </w:p>
    <w:p w14:paraId="560E20BF" w14:textId="77777777" w:rsidR="005576C8" w:rsidRPr="00967BEC" w:rsidRDefault="00EE4053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u w:val="single"/>
        </w:rPr>
        <w:t>Vetrata:</w:t>
      </w:r>
      <w:r>
        <w:rPr>
          <w:rFonts w:ascii="Arial" w:hAnsi="Arial"/>
          <w:color w:val="000000"/>
          <w:sz w:val="20"/>
        </w:rPr>
        <w:t xml:space="preserve"> (cancellare le diciture non pertinenti!)</w:t>
      </w:r>
    </w:p>
    <w:p w14:paraId="770B1BEC" w14:textId="77777777" w:rsidR="005576C8" w:rsidRPr="00967BEC" w:rsidRDefault="005576C8" w:rsidP="007B443D">
      <w:pPr>
        <w:pStyle w:val="KeinLeerraum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La vetrata da impiegare è indicata nella documentazione di Litefront attuale.</w:t>
      </w:r>
    </w:p>
    <w:p w14:paraId="003B1317" w14:textId="77777777" w:rsidR="005576C8" w:rsidRPr="00967BEC" w:rsidRDefault="005576C8" w:rsidP="007B443D">
      <w:pPr>
        <w:pStyle w:val="KeinLeerraum"/>
        <w:rPr>
          <w:rFonts w:ascii="Arial" w:hAnsi="Arial" w:cs="Arial"/>
          <w:color w:val="000000"/>
          <w:sz w:val="20"/>
          <w:szCs w:val="20"/>
          <w:lang w:eastAsia="de-CH"/>
        </w:rPr>
      </w:pPr>
    </w:p>
    <w:p w14:paraId="755811A0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u w:val="single"/>
        </w:rPr>
        <w:t>Installazione:</w:t>
      </w:r>
      <w:r>
        <w:rPr>
          <w:rFonts w:ascii="Arial" w:hAnsi="Arial"/>
          <w:color w:val="000000"/>
          <w:sz w:val="20"/>
        </w:rPr>
        <w:tab/>
      </w:r>
    </w:p>
    <w:p w14:paraId="4EA910C6" w14:textId="77777777" w:rsidR="005576C8" w:rsidRPr="00967BEC" w:rsidRDefault="00915AD6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</w:rPr>
        <w:t>Il montaggio viene eseguito secondo le istruzioni di installazione attuali di Litefront.</w:t>
      </w:r>
    </w:p>
    <w:p w14:paraId="46F56880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FB6D7E8" w14:textId="77777777" w:rsidR="005576C8" w:rsidRPr="00967BEC" w:rsidRDefault="007B443D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br w:type="page"/>
      </w:r>
      <w:r>
        <w:rPr>
          <w:rFonts w:ascii="Arial" w:hAnsi="Arial"/>
          <w:b/>
          <w:color w:val="000000"/>
          <w:sz w:val="20"/>
          <w:u w:val="single"/>
        </w:rPr>
        <w:lastRenderedPageBreak/>
        <w:t>Estratto di capitolato del parapetto:</w:t>
      </w:r>
    </w:p>
    <w:p w14:paraId="3485BE37" w14:textId="77777777" w:rsidR="005576C8" w:rsidRPr="00967BEC" w:rsidRDefault="005576C8" w:rsidP="005576C8">
      <w:pPr>
        <w:pStyle w:val="KeinLeerraum"/>
        <w:tabs>
          <w:tab w:val="left" w:pos="3402"/>
          <w:tab w:val="left" w:pos="4678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</w:p>
    <w:p w14:paraId="09DF2325" w14:textId="7487755A" w:rsidR="005576C8" w:rsidRPr="00967BEC" w:rsidRDefault="005576C8" w:rsidP="005576C8">
      <w:pPr>
        <w:pStyle w:val="KeinLeerraum"/>
        <w:numPr>
          <w:ilvl w:val="0"/>
          <w:numId w:val="5"/>
        </w:numPr>
        <w:tabs>
          <w:tab w:val="left" w:pos="426"/>
          <w:tab w:val="left" w:pos="5103"/>
          <w:tab w:val="left" w:pos="6379"/>
          <w:tab w:val="left" w:pos="7797"/>
        </w:tabs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Parapetto orizzontale con una lunghezza totale di: …… </w:t>
      </w:r>
      <w:proofErr w:type="gramStart"/>
      <w:r>
        <w:rPr>
          <w:rFonts w:ascii="Arial" w:hAnsi="Arial"/>
          <w:color w:val="000000"/>
          <w:sz w:val="20"/>
        </w:rPr>
        <w:t>metri</w:t>
      </w:r>
      <w:r w:rsidR="002237BA">
        <w:rPr>
          <w:rFonts w:ascii="Arial" w:hAnsi="Arial"/>
          <w:color w:val="000000"/>
          <w:sz w:val="20"/>
        </w:rPr>
        <w:t xml:space="preserve">  </w:t>
      </w:r>
      <w:r>
        <w:rPr>
          <w:rFonts w:ascii="Arial" w:hAnsi="Arial"/>
          <w:color w:val="000000"/>
          <w:sz w:val="20"/>
        </w:rPr>
        <w:t>cad</w:t>
      </w:r>
      <w:r w:rsidR="002237BA">
        <w:rPr>
          <w:rFonts w:ascii="Arial" w:hAnsi="Arial"/>
          <w:color w:val="000000"/>
          <w:sz w:val="20"/>
        </w:rPr>
        <w:t>.</w:t>
      </w:r>
      <w:proofErr w:type="gramEnd"/>
      <w:r>
        <w:rPr>
          <w:rFonts w:ascii="Arial" w:hAnsi="Arial"/>
          <w:color w:val="000000"/>
          <w:sz w:val="20"/>
        </w:rPr>
        <w:t xml:space="preserve"> CHF ………..</w:t>
      </w:r>
      <w:r w:rsidR="002237BA">
        <w:rPr>
          <w:rFonts w:ascii="Arial" w:hAnsi="Arial"/>
          <w:color w:val="000000"/>
          <w:sz w:val="20"/>
        </w:rPr>
        <w:t xml:space="preserve">  </w:t>
      </w:r>
      <w:r>
        <w:rPr>
          <w:rFonts w:ascii="Arial" w:hAnsi="Arial"/>
          <w:color w:val="000000"/>
          <w:sz w:val="20"/>
        </w:rPr>
        <w:t>CHF …………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</w:p>
    <w:p w14:paraId="5053E9C7" w14:textId="77777777" w:rsidR="005576C8" w:rsidRPr="00967BEC" w:rsidRDefault="005576C8" w:rsidP="005576C8">
      <w:pPr>
        <w:pStyle w:val="KeinLeerraum"/>
        <w:tabs>
          <w:tab w:val="left" w:pos="426"/>
          <w:tab w:val="left" w:pos="5103"/>
          <w:tab w:val="left" w:pos="6379"/>
          <w:tab w:val="left" w:pos="7797"/>
        </w:tabs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Suddiviso in (numero di vetri) </w:t>
      </w:r>
      <w:r>
        <w:rPr>
          <w:rFonts w:ascii="Arial" w:hAnsi="Arial"/>
          <w:color w:val="000000"/>
          <w:sz w:val="20"/>
        </w:rPr>
        <w:tab/>
        <w:t xml:space="preserve">…. pz. </w:t>
      </w:r>
      <w:r>
        <w:rPr>
          <w:rFonts w:ascii="Arial" w:hAnsi="Arial"/>
          <w:color w:val="000000"/>
          <w:sz w:val="20"/>
        </w:rPr>
        <w:tab/>
      </w:r>
    </w:p>
    <w:p w14:paraId="3E3C5EFF" w14:textId="67A7FAFC" w:rsidR="005576C8" w:rsidRPr="00967BEC" w:rsidRDefault="005576C8" w:rsidP="005576C8">
      <w:pPr>
        <w:pStyle w:val="KeinLeerraum"/>
        <w:numPr>
          <w:ilvl w:val="0"/>
          <w:numId w:val="5"/>
        </w:numPr>
        <w:tabs>
          <w:tab w:val="left" w:pos="426"/>
          <w:tab w:val="left" w:pos="5103"/>
          <w:tab w:val="left" w:pos="6379"/>
          <w:tab w:val="left" w:pos="7797"/>
        </w:tabs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Numero di smussi a 90°</w:t>
      </w:r>
      <w:r>
        <w:rPr>
          <w:rFonts w:ascii="Arial" w:hAnsi="Arial"/>
          <w:color w:val="000000"/>
          <w:sz w:val="20"/>
        </w:rPr>
        <w:tab/>
        <w:t xml:space="preserve">…. pz. </w:t>
      </w:r>
      <w:r w:rsidR="002237BA">
        <w:rPr>
          <w:rFonts w:ascii="Arial" w:hAnsi="Arial"/>
          <w:color w:val="000000"/>
          <w:sz w:val="20"/>
        </w:rPr>
        <w:t xml:space="preserve">    </w:t>
      </w:r>
      <w:r>
        <w:rPr>
          <w:rFonts w:ascii="Arial" w:hAnsi="Arial"/>
          <w:color w:val="000000"/>
          <w:sz w:val="20"/>
        </w:rPr>
        <w:t>cad</w:t>
      </w:r>
      <w:r w:rsidR="002237BA"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CHF 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  <w:r w:rsidR="002237BA">
        <w:rPr>
          <w:rFonts w:ascii="Arial" w:hAnsi="Arial"/>
          <w:color w:val="000000"/>
          <w:sz w:val="20"/>
        </w:rPr>
        <w:t xml:space="preserve">  </w:t>
      </w:r>
      <w:r>
        <w:rPr>
          <w:rFonts w:ascii="Arial" w:hAnsi="Arial"/>
          <w:color w:val="000000"/>
          <w:sz w:val="20"/>
        </w:rPr>
        <w:t>CHF …………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</w:p>
    <w:p w14:paraId="2D151F19" w14:textId="1567ACE4" w:rsidR="005576C8" w:rsidRPr="00967BEC" w:rsidRDefault="005576C8" w:rsidP="005576C8">
      <w:pPr>
        <w:pStyle w:val="KeinLeerraum"/>
        <w:numPr>
          <w:ilvl w:val="0"/>
          <w:numId w:val="5"/>
        </w:numPr>
        <w:tabs>
          <w:tab w:val="left" w:pos="426"/>
          <w:tab w:val="left" w:pos="5103"/>
          <w:tab w:val="left" w:pos="6379"/>
          <w:tab w:val="left" w:pos="7797"/>
        </w:tabs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Numero di smussi a </w:t>
      </w:r>
      <w:proofErr w:type="gramStart"/>
      <w:r>
        <w:rPr>
          <w:rFonts w:ascii="Arial" w:hAnsi="Arial"/>
          <w:color w:val="000000"/>
          <w:sz w:val="20"/>
        </w:rPr>
        <w:t>X°</w:t>
      </w:r>
      <w:proofErr w:type="gramEnd"/>
      <w:r>
        <w:rPr>
          <w:rFonts w:ascii="Arial" w:hAnsi="Arial"/>
          <w:color w:val="000000"/>
          <w:sz w:val="20"/>
        </w:rPr>
        <w:tab/>
        <w:t xml:space="preserve">…. pz. </w:t>
      </w:r>
      <w:r w:rsidR="002237BA">
        <w:rPr>
          <w:rFonts w:ascii="Arial" w:hAnsi="Arial"/>
          <w:color w:val="000000"/>
          <w:sz w:val="20"/>
        </w:rPr>
        <w:t xml:space="preserve">    </w:t>
      </w:r>
      <w:r>
        <w:rPr>
          <w:rFonts w:ascii="Arial" w:hAnsi="Arial"/>
          <w:color w:val="000000"/>
          <w:sz w:val="20"/>
        </w:rPr>
        <w:t>cad</w:t>
      </w:r>
      <w:r w:rsidR="002237BA"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CHF 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  <w:r w:rsidR="002237BA">
        <w:rPr>
          <w:rFonts w:ascii="Arial" w:hAnsi="Arial"/>
          <w:color w:val="000000"/>
          <w:sz w:val="20"/>
        </w:rPr>
        <w:t xml:space="preserve">  </w:t>
      </w:r>
      <w:r>
        <w:rPr>
          <w:rFonts w:ascii="Arial" w:hAnsi="Arial"/>
          <w:color w:val="000000"/>
          <w:sz w:val="20"/>
        </w:rPr>
        <w:t>CHF …………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</w:p>
    <w:p w14:paraId="1E56E058" w14:textId="3052E732" w:rsidR="005576C8" w:rsidRPr="00967BEC" w:rsidRDefault="005576C8" w:rsidP="005576C8">
      <w:pPr>
        <w:pStyle w:val="KeinLeerraum"/>
        <w:numPr>
          <w:ilvl w:val="0"/>
          <w:numId w:val="5"/>
        </w:numPr>
        <w:tabs>
          <w:tab w:val="left" w:pos="426"/>
          <w:tab w:val="left" w:pos="5103"/>
          <w:tab w:val="left" w:pos="6379"/>
          <w:tab w:val="left" w:pos="7797"/>
        </w:tabs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Numero di chiusure/estremità del parapetto</w:t>
      </w:r>
      <w:r>
        <w:rPr>
          <w:rFonts w:ascii="Arial" w:hAnsi="Arial"/>
          <w:color w:val="000000"/>
          <w:sz w:val="20"/>
        </w:rPr>
        <w:tab/>
        <w:t xml:space="preserve">…. pz. </w:t>
      </w:r>
      <w:r w:rsidR="002237BA">
        <w:rPr>
          <w:rFonts w:ascii="Arial" w:hAnsi="Arial"/>
          <w:color w:val="000000"/>
          <w:sz w:val="20"/>
        </w:rPr>
        <w:t xml:space="preserve">    </w:t>
      </w:r>
      <w:r>
        <w:rPr>
          <w:rFonts w:ascii="Arial" w:hAnsi="Arial"/>
          <w:color w:val="000000"/>
          <w:sz w:val="20"/>
        </w:rPr>
        <w:t>cad</w:t>
      </w:r>
      <w:r w:rsidR="002237BA"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CHF 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  <w:r w:rsidR="002237BA">
        <w:rPr>
          <w:rFonts w:ascii="Arial" w:hAnsi="Arial"/>
          <w:color w:val="000000"/>
          <w:sz w:val="20"/>
        </w:rPr>
        <w:t xml:space="preserve">  </w:t>
      </w:r>
      <w:r>
        <w:rPr>
          <w:rFonts w:ascii="Arial" w:hAnsi="Arial"/>
          <w:color w:val="000000"/>
          <w:sz w:val="20"/>
        </w:rPr>
        <w:t>CHF …………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</w:p>
    <w:p w14:paraId="05E956C8" w14:textId="67B96DC3" w:rsidR="005576C8" w:rsidRPr="00967BEC" w:rsidRDefault="005576C8" w:rsidP="005576C8">
      <w:pPr>
        <w:pStyle w:val="KeinLeerraum"/>
        <w:numPr>
          <w:ilvl w:val="0"/>
          <w:numId w:val="5"/>
        </w:numPr>
        <w:tabs>
          <w:tab w:val="left" w:pos="426"/>
          <w:tab w:val="left" w:pos="5103"/>
          <w:tab w:val="left" w:pos="6379"/>
          <w:tab w:val="left" w:pos="7797"/>
        </w:tabs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Numero di giunzioni del profilato</w:t>
      </w:r>
      <w:r>
        <w:rPr>
          <w:rFonts w:ascii="Arial" w:hAnsi="Arial"/>
          <w:color w:val="000000"/>
          <w:sz w:val="20"/>
        </w:rPr>
        <w:tab/>
        <w:t xml:space="preserve">…. pz. </w:t>
      </w:r>
      <w:r w:rsidR="002237BA">
        <w:rPr>
          <w:rFonts w:ascii="Arial" w:hAnsi="Arial"/>
          <w:color w:val="000000"/>
          <w:sz w:val="20"/>
        </w:rPr>
        <w:t xml:space="preserve">    </w:t>
      </w:r>
      <w:r>
        <w:rPr>
          <w:rFonts w:ascii="Arial" w:hAnsi="Arial"/>
          <w:color w:val="000000"/>
          <w:sz w:val="20"/>
        </w:rPr>
        <w:t>cad</w:t>
      </w:r>
      <w:r w:rsidR="002237BA"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CHF 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  <w:r w:rsidR="002237BA">
        <w:rPr>
          <w:rFonts w:ascii="Arial" w:hAnsi="Arial"/>
          <w:color w:val="000000"/>
          <w:sz w:val="20"/>
        </w:rPr>
        <w:t xml:space="preserve">  </w:t>
      </w:r>
      <w:r>
        <w:rPr>
          <w:rFonts w:ascii="Arial" w:hAnsi="Arial"/>
          <w:color w:val="000000"/>
          <w:sz w:val="20"/>
        </w:rPr>
        <w:t>CHF …………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</w:p>
    <w:p w14:paraId="63B2DCB8" w14:textId="0A2E7EA5" w:rsidR="005576C8" w:rsidRPr="00967BEC" w:rsidRDefault="005576C8" w:rsidP="005576C8">
      <w:pPr>
        <w:pStyle w:val="KeinLeerraum"/>
        <w:numPr>
          <w:ilvl w:val="0"/>
          <w:numId w:val="5"/>
        </w:numPr>
        <w:tabs>
          <w:tab w:val="left" w:pos="426"/>
          <w:tab w:val="left" w:pos="5103"/>
          <w:tab w:val="left" w:pos="6379"/>
          <w:tab w:val="left" w:pos="7797"/>
        </w:tabs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Parapetto per scale con una lunghezza inclinata di:</w:t>
      </w:r>
      <w:r w:rsidR="002237BA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…… metri cad</w:t>
      </w:r>
      <w:r w:rsidR="002237BA"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CHF 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  <w:r w:rsidR="002237BA">
        <w:rPr>
          <w:rFonts w:ascii="Arial" w:hAnsi="Arial"/>
          <w:color w:val="000000"/>
          <w:sz w:val="20"/>
        </w:rPr>
        <w:t xml:space="preserve">  </w:t>
      </w:r>
      <w:r>
        <w:rPr>
          <w:rFonts w:ascii="Arial" w:hAnsi="Arial"/>
          <w:color w:val="000000"/>
          <w:sz w:val="20"/>
        </w:rPr>
        <w:t>CHF …………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</w:p>
    <w:p w14:paraId="5FCA632C" w14:textId="77777777" w:rsidR="005576C8" w:rsidRPr="00967BEC" w:rsidRDefault="005576C8" w:rsidP="005576C8">
      <w:pPr>
        <w:pStyle w:val="KeinLeerraum"/>
        <w:tabs>
          <w:tab w:val="left" w:pos="426"/>
          <w:tab w:val="left" w:pos="5103"/>
          <w:tab w:val="left" w:pos="6379"/>
          <w:tab w:val="left" w:pos="7797"/>
        </w:tabs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Suddiviso in (numero di vetri) </w:t>
      </w:r>
      <w:r>
        <w:rPr>
          <w:rFonts w:ascii="Arial" w:hAnsi="Arial"/>
          <w:color w:val="000000"/>
          <w:sz w:val="20"/>
        </w:rPr>
        <w:tab/>
        <w:t xml:space="preserve">…. pz. </w:t>
      </w:r>
    </w:p>
    <w:p w14:paraId="724B7123" w14:textId="6F9B6D81" w:rsidR="005576C8" w:rsidRPr="00967BEC" w:rsidRDefault="005576C8" w:rsidP="005576C8">
      <w:pPr>
        <w:pStyle w:val="KeinLeerraum"/>
        <w:numPr>
          <w:ilvl w:val="0"/>
          <w:numId w:val="5"/>
        </w:numPr>
        <w:tabs>
          <w:tab w:val="left" w:pos="426"/>
          <w:tab w:val="left" w:pos="5103"/>
          <w:tab w:val="left" w:pos="6379"/>
          <w:tab w:val="left" w:pos="7797"/>
        </w:tabs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Numero di chiusure/estremità della scala</w:t>
      </w:r>
      <w:r>
        <w:rPr>
          <w:rFonts w:ascii="Arial" w:hAnsi="Arial"/>
          <w:color w:val="000000"/>
          <w:sz w:val="20"/>
        </w:rPr>
        <w:tab/>
        <w:t xml:space="preserve">…. pz. </w:t>
      </w:r>
      <w:r w:rsidR="002237BA">
        <w:rPr>
          <w:rFonts w:ascii="Arial" w:hAnsi="Arial"/>
          <w:color w:val="000000"/>
          <w:sz w:val="20"/>
        </w:rPr>
        <w:t xml:space="preserve">    </w:t>
      </w:r>
      <w:r>
        <w:rPr>
          <w:rFonts w:ascii="Arial" w:hAnsi="Arial"/>
          <w:color w:val="000000"/>
          <w:sz w:val="20"/>
        </w:rPr>
        <w:t>cad</w:t>
      </w:r>
      <w:r w:rsidR="002237BA"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CHF 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  <w:r w:rsidR="002237BA">
        <w:rPr>
          <w:rFonts w:ascii="Arial" w:hAnsi="Arial"/>
          <w:color w:val="000000"/>
          <w:sz w:val="20"/>
        </w:rPr>
        <w:t xml:space="preserve">  </w:t>
      </w:r>
      <w:r>
        <w:rPr>
          <w:rFonts w:ascii="Arial" w:hAnsi="Arial"/>
          <w:color w:val="000000"/>
          <w:sz w:val="20"/>
        </w:rPr>
        <w:t>CHF …………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</w:p>
    <w:p w14:paraId="534049F8" w14:textId="77777777" w:rsidR="005576C8" w:rsidRPr="00967BEC" w:rsidRDefault="005576C8" w:rsidP="005576C8">
      <w:pPr>
        <w:pStyle w:val="KeinLeerraum"/>
        <w:numPr>
          <w:ilvl w:val="0"/>
          <w:numId w:val="5"/>
        </w:numPr>
        <w:tabs>
          <w:tab w:val="left" w:pos="426"/>
          <w:tab w:val="left" w:pos="5103"/>
          <w:tab w:val="left" w:pos="6379"/>
          <w:tab w:val="left" w:pos="7797"/>
        </w:tabs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Numero di vetri speciali con tagli obliqui o altre forme speciali indicate nelle planimetrie di progetto.</w:t>
      </w:r>
    </w:p>
    <w:p w14:paraId="64628B7A" w14:textId="1E7B9F1D" w:rsidR="005576C8" w:rsidRPr="00967BEC" w:rsidRDefault="005576C8" w:rsidP="005576C8">
      <w:pPr>
        <w:pStyle w:val="KeinLeerraum"/>
        <w:tabs>
          <w:tab w:val="left" w:pos="426"/>
          <w:tab w:val="left" w:pos="5103"/>
          <w:tab w:val="left" w:pos="6379"/>
          <w:tab w:val="left" w:pos="7797"/>
        </w:tabs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  <w:t xml:space="preserve">…. pz. </w:t>
      </w:r>
      <w:r w:rsidR="002237BA">
        <w:rPr>
          <w:rFonts w:ascii="Arial" w:hAnsi="Arial"/>
          <w:color w:val="000000"/>
          <w:sz w:val="20"/>
        </w:rPr>
        <w:t xml:space="preserve">    </w:t>
      </w:r>
      <w:r>
        <w:rPr>
          <w:rFonts w:ascii="Arial" w:hAnsi="Arial"/>
          <w:color w:val="000000"/>
          <w:sz w:val="20"/>
        </w:rPr>
        <w:t>cad</w:t>
      </w:r>
      <w:r w:rsidR="002237BA"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CHF 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  <w:r w:rsidR="002237BA">
        <w:rPr>
          <w:rFonts w:ascii="Arial" w:hAnsi="Arial"/>
          <w:color w:val="000000"/>
          <w:sz w:val="20"/>
        </w:rPr>
        <w:t xml:space="preserve">  </w:t>
      </w:r>
      <w:r>
        <w:rPr>
          <w:rFonts w:ascii="Arial" w:hAnsi="Arial"/>
          <w:color w:val="000000"/>
          <w:sz w:val="20"/>
        </w:rPr>
        <w:t>CHF …………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</w:p>
    <w:p w14:paraId="338DC61A" w14:textId="77777777" w:rsidR="005576C8" w:rsidRPr="00967BEC" w:rsidRDefault="004D312A" w:rsidP="005576C8">
      <w:pPr>
        <w:pStyle w:val="KeinLeerraum"/>
        <w:tabs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Le lamiere di rivestimento, le mensole in acciaio e l’eventuale sottostruttura devono essere realizzate dal distributore del prodotto/</w:t>
      </w:r>
      <w:proofErr w:type="spellStart"/>
      <w:r>
        <w:rPr>
          <w:rFonts w:ascii="Arial" w:hAnsi="Arial"/>
          <w:color w:val="000000"/>
          <w:sz w:val="20"/>
        </w:rPr>
        <w:t>metalcostruttore</w:t>
      </w:r>
      <w:proofErr w:type="spellEnd"/>
      <w:r>
        <w:rPr>
          <w:rFonts w:ascii="Arial" w:hAnsi="Arial"/>
          <w:color w:val="000000"/>
          <w:sz w:val="20"/>
        </w:rPr>
        <w:t xml:space="preserve"> in base alla situazione e incluse nel prezzo.</w:t>
      </w:r>
    </w:p>
    <w:p w14:paraId="60F593CF" w14:textId="77777777" w:rsidR="005576C8" w:rsidRPr="00967BEC" w:rsidRDefault="005576C8" w:rsidP="005576C8">
      <w:pPr>
        <w:pStyle w:val="KeinLeerraum"/>
        <w:tabs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48344729" w14:textId="5C874343" w:rsidR="005576C8" w:rsidRPr="00967BEC" w:rsidRDefault="005576C8" w:rsidP="005576C8">
      <w:pPr>
        <w:pStyle w:val="KeinLeerraum"/>
        <w:tabs>
          <w:tab w:val="left" w:pos="5103"/>
          <w:tab w:val="left" w:pos="779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  <w:t xml:space="preserve">Prezzo totale dell’offerta </w:t>
      </w:r>
      <w:r w:rsidR="002237BA">
        <w:rPr>
          <w:rFonts w:ascii="Arial" w:hAnsi="Arial"/>
          <w:color w:val="000000"/>
          <w:sz w:val="20"/>
        </w:rPr>
        <w:t xml:space="preserve">       </w:t>
      </w:r>
      <w:r>
        <w:rPr>
          <w:rFonts w:ascii="Arial" w:hAnsi="Arial"/>
          <w:color w:val="000000"/>
          <w:sz w:val="20"/>
        </w:rPr>
        <w:t>CHF …………</w:t>
      </w:r>
      <w:proofErr w:type="gramStart"/>
      <w:r>
        <w:rPr>
          <w:rFonts w:ascii="Arial" w:hAnsi="Arial"/>
          <w:color w:val="000000"/>
          <w:sz w:val="20"/>
        </w:rPr>
        <w:t>…….</w:t>
      </w:r>
      <w:proofErr w:type="gramEnd"/>
      <w:r>
        <w:rPr>
          <w:rFonts w:ascii="Arial" w:hAnsi="Arial"/>
          <w:color w:val="000000"/>
          <w:sz w:val="20"/>
        </w:rPr>
        <w:t>.</w:t>
      </w:r>
    </w:p>
    <w:p w14:paraId="189ADD5E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</w:rPr>
      </w:pPr>
    </w:p>
    <w:p w14:paraId="082B2117" w14:textId="77777777" w:rsidR="005576C8" w:rsidRPr="00967BEC" w:rsidRDefault="005576C8" w:rsidP="005576C8">
      <w:pPr>
        <w:pStyle w:val="KeinLeerraum"/>
        <w:rPr>
          <w:rFonts w:ascii="Arial" w:hAnsi="Arial" w:cs="Arial"/>
          <w:color w:val="000000"/>
          <w:sz w:val="20"/>
          <w:szCs w:val="20"/>
        </w:rPr>
      </w:pPr>
    </w:p>
    <w:p w14:paraId="79A11CD5" w14:textId="77777777" w:rsidR="005576C8" w:rsidRPr="00967BEC" w:rsidRDefault="005576C8" w:rsidP="005576C8">
      <w:pPr>
        <w:tabs>
          <w:tab w:val="left" w:pos="709"/>
          <w:tab w:val="left" w:pos="2268"/>
          <w:tab w:val="left" w:pos="3686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Località: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Data: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Timbro/firma:</w:t>
      </w:r>
    </w:p>
    <w:p w14:paraId="34DC2166" w14:textId="77777777" w:rsidR="005576C8" w:rsidRPr="002237BA" w:rsidRDefault="005576C8" w:rsidP="005576C8">
      <w:pPr>
        <w:tabs>
          <w:tab w:val="left" w:pos="709"/>
          <w:tab w:val="left" w:pos="2268"/>
          <w:tab w:val="left" w:pos="3686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BFA1001" w14:textId="77777777" w:rsidR="00753ACE" w:rsidRPr="00967BEC" w:rsidRDefault="005576C8" w:rsidP="007B443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______________</w:t>
      </w:r>
      <w:r>
        <w:rPr>
          <w:rFonts w:ascii="Arial" w:hAnsi="Arial"/>
          <w:color w:val="000000"/>
          <w:sz w:val="20"/>
        </w:rPr>
        <w:tab/>
        <w:t>___________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______________________</w:t>
      </w:r>
    </w:p>
    <w:sectPr w:rsidR="00753ACE" w:rsidRPr="00967BEC" w:rsidSect="002F17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992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DF34" w14:textId="77777777" w:rsidR="006407B5" w:rsidRDefault="006407B5" w:rsidP="00FF234C">
      <w:pPr>
        <w:spacing w:after="0" w:line="240" w:lineRule="auto"/>
      </w:pPr>
      <w:r>
        <w:separator/>
      </w:r>
    </w:p>
  </w:endnote>
  <w:endnote w:type="continuationSeparator" w:id="0">
    <w:p w14:paraId="2408FBE2" w14:textId="77777777" w:rsidR="006407B5" w:rsidRDefault="006407B5" w:rsidP="00F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E4C2" w14:textId="77777777" w:rsidR="00B81DC7" w:rsidRDefault="00B81D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DE7C" w14:textId="77777777" w:rsidR="00FF234C" w:rsidRPr="00FF234C" w:rsidRDefault="00FF234C">
    <w:pPr>
      <w:pStyle w:val="Fuzeile"/>
    </w:pPr>
    <w:r>
      <w:tab/>
    </w:r>
    <w:r>
      <w:tab/>
      <w:t xml:space="preserve">Pagina </w:t>
    </w:r>
    <w:r w:rsidRPr="00FF234C">
      <w:fldChar w:fldCharType="begin"/>
    </w:r>
    <w:r w:rsidRPr="00FF234C">
      <w:instrText>PAGE  \* Arabic  \* MERGEFORMAT</w:instrText>
    </w:r>
    <w:r w:rsidRPr="00FF234C">
      <w:fldChar w:fldCharType="separate"/>
    </w:r>
    <w:r w:rsidR="00307A32" w:rsidRPr="00307A32">
      <w:t>5</w:t>
    </w:r>
    <w:r w:rsidRPr="00FF234C">
      <w:fldChar w:fldCharType="end"/>
    </w:r>
    <w:r>
      <w:t xml:space="preserve"> di </w:t>
    </w:r>
    <w:fldSimple w:instr="NUMPAGES  \* Arabic  \* MERGEFORMAT">
      <w:r w:rsidR="00307A32" w:rsidRPr="00307A32"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D9EF" w14:textId="77777777" w:rsidR="00B81DC7" w:rsidRDefault="00B81D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6488" w14:textId="77777777" w:rsidR="006407B5" w:rsidRDefault="006407B5" w:rsidP="00FF234C">
      <w:pPr>
        <w:spacing w:after="0" w:line="240" w:lineRule="auto"/>
      </w:pPr>
      <w:r>
        <w:separator/>
      </w:r>
    </w:p>
  </w:footnote>
  <w:footnote w:type="continuationSeparator" w:id="0">
    <w:p w14:paraId="1D69A163" w14:textId="77777777" w:rsidR="006407B5" w:rsidRDefault="006407B5" w:rsidP="00F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17F6" w14:textId="77777777" w:rsidR="00B81DC7" w:rsidRDefault="00B81D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B49D" w14:textId="295817E0" w:rsidR="00FF234C" w:rsidRDefault="00FF234C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20EECD19" wp14:editId="514D9BA0">
          <wp:extent cx="1619250" cy="5334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044D" w14:textId="77777777" w:rsidR="00B81DC7" w:rsidRDefault="00B81D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2F40"/>
    <w:multiLevelType w:val="hybridMultilevel"/>
    <w:tmpl w:val="BD284046"/>
    <w:lvl w:ilvl="0" w:tplc="02445F4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4064D"/>
    <w:multiLevelType w:val="hybridMultilevel"/>
    <w:tmpl w:val="EBD4B06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24AAB"/>
    <w:multiLevelType w:val="hybridMultilevel"/>
    <w:tmpl w:val="8F564A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FCD"/>
    <w:multiLevelType w:val="hybridMultilevel"/>
    <w:tmpl w:val="CF2C8718"/>
    <w:lvl w:ilvl="0" w:tplc="4350A5DE">
      <w:start w:val="80"/>
      <w:numFmt w:val="bullet"/>
      <w:lvlText w:val=""/>
      <w:lvlJc w:val="left"/>
      <w:pPr>
        <w:ind w:left="1845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10442C8"/>
    <w:multiLevelType w:val="hybridMultilevel"/>
    <w:tmpl w:val="C8C233E8"/>
    <w:lvl w:ilvl="0" w:tplc="B3901E24">
      <w:start w:val="80"/>
      <w:numFmt w:val="bullet"/>
      <w:lvlText w:val=""/>
      <w:lvlJc w:val="left"/>
      <w:pPr>
        <w:ind w:left="1785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41C869D8"/>
    <w:multiLevelType w:val="hybridMultilevel"/>
    <w:tmpl w:val="112625E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04FDC"/>
    <w:multiLevelType w:val="hybridMultilevel"/>
    <w:tmpl w:val="DD6054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80915">
    <w:abstractNumId w:val="3"/>
  </w:num>
  <w:num w:numId="2" w16cid:durableId="2054227689">
    <w:abstractNumId w:val="4"/>
  </w:num>
  <w:num w:numId="3" w16cid:durableId="1104181383">
    <w:abstractNumId w:val="6"/>
  </w:num>
  <w:num w:numId="4" w16cid:durableId="455637772">
    <w:abstractNumId w:val="2"/>
  </w:num>
  <w:num w:numId="5" w16cid:durableId="1470172209">
    <w:abstractNumId w:val="5"/>
  </w:num>
  <w:num w:numId="6" w16cid:durableId="1391610581">
    <w:abstractNumId w:val="0"/>
  </w:num>
  <w:num w:numId="7" w16cid:durableId="16509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E"/>
    <w:rsid w:val="00021E04"/>
    <w:rsid w:val="00022E3A"/>
    <w:rsid w:val="00073C39"/>
    <w:rsid w:val="0009171D"/>
    <w:rsid w:val="0009772B"/>
    <w:rsid w:val="0009789C"/>
    <w:rsid w:val="000D4348"/>
    <w:rsid w:val="000E5F10"/>
    <w:rsid w:val="000F0BE6"/>
    <w:rsid w:val="000F5A7F"/>
    <w:rsid w:val="0010216C"/>
    <w:rsid w:val="00106F01"/>
    <w:rsid w:val="001343B3"/>
    <w:rsid w:val="00142F12"/>
    <w:rsid w:val="0016042F"/>
    <w:rsid w:val="0016299B"/>
    <w:rsid w:val="00164A3E"/>
    <w:rsid w:val="00186964"/>
    <w:rsid w:val="00186D22"/>
    <w:rsid w:val="001945C8"/>
    <w:rsid w:val="001F5AD5"/>
    <w:rsid w:val="002237BA"/>
    <w:rsid w:val="00230B08"/>
    <w:rsid w:val="00236C01"/>
    <w:rsid w:val="00252C1A"/>
    <w:rsid w:val="00260A32"/>
    <w:rsid w:val="00263AB9"/>
    <w:rsid w:val="002760B8"/>
    <w:rsid w:val="002A7C4E"/>
    <w:rsid w:val="002B3032"/>
    <w:rsid w:val="002C2E3E"/>
    <w:rsid w:val="002E52B2"/>
    <w:rsid w:val="002F17F3"/>
    <w:rsid w:val="00300343"/>
    <w:rsid w:val="00307A32"/>
    <w:rsid w:val="00313FAE"/>
    <w:rsid w:val="003156FF"/>
    <w:rsid w:val="00350347"/>
    <w:rsid w:val="00366A81"/>
    <w:rsid w:val="0038390E"/>
    <w:rsid w:val="003A6D3F"/>
    <w:rsid w:val="003C1B95"/>
    <w:rsid w:val="003D0F27"/>
    <w:rsid w:val="003D147A"/>
    <w:rsid w:val="003F26A9"/>
    <w:rsid w:val="003F30AB"/>
    <w:rsid w:val="003F69E2"/>
    <w:rsid w:val="0040443D"/>
    <w:rsid w:val="00405820"/>
    <w:rsid w:val="004076A6"/>
    <w:rsid w:val="004173B5"/>
    <w:rsid w:val="00453E9A"/>
    <w:rsid w:val="00471BB9"/>
    <w:rsid w:val="0047232F"/>
    <w:rsid w:val="00484215"/>
    <w:rsid w:val="00491529"/>
    <w:rsid w:val="004D312A"/>
    <w:rsid w:val="004F5FE4"/>
    <w:rsid w:val="005076C1"/>
    <w:rsid w:val="00531966"/>
    <w:rsid w:val="00535B9A"/>
    <w:rsid w:val="00555BCE"/>
    <w:rsid w:val="005576C8"/>
    <w:rsid w:val="005648DA"/>
    <w:rsid w:val="0057762F"/>
    <w:rsid w:val="00580883"/>
    <w:rsid w:val="005B12D8"/>
    <w:rsid w:val="005B228F"/>
    <w:rsid w:val="005C05CD"/>
    <w:rsid w:val="005D6BE1"/>
    <w:rsid w:val="00606921"/>
    <w:rsid w:val="006143B8"/>
    <w:rsid w:val="006201A8"/>
    <w:rsid w:val="006407B5"/>
    <w:rsid w:val="00641190"/>
    <w:rsid w:val="00666B56"/>
    <w:rsid w:val="00677F5D"/>
    <w:rsid w:val="00683B36"/>
    <w:rsid w:val="00685840"/>
    <w:rsid w:val="006A0663"/>
    <w:rsid w:val="006A7367"/>
    <w:rsid w:val="006B2379"/>
    <w:rsid w:val="006B2C5F"/>
    <w:rsid w:val="006E7777"/>
    <w:rsid w:val="007337A4"/>
    <w:rsid w:val="00753ACE"/>
    <w:rsid w:val="007566D2"/>
    <w:rsid w:val="007B443D"/>
    <w:rsid w:val="007C2878"/>
    <w:rsid w:val="007C65D3"/>
    <w:rsid w:val="007D6DB0"/>
    <w:rsid w:val="007E2690"/>
    <w:rsid w:val="00830800"/>
    <w:rsid w:val="00834DBB"/>
    <w:rsid w:val="008F0DA6"/>
    <w:rsid w:val="008F0FBA"/>
    <w:rsid w:val="008F56C5"/>
    <w:rsid w:val="00904DB2"/>
    <w:rsid w:val="00915AD6"/>
    <w:rsid w:val="00967BEC"/>
    <w:rsid w:val="00995CDE"/>
    <w:rsid w:val="009B1A96"/>
    <w:rsid w:val="009B2062"/>
    <w:rsid w:val="009B2CFC"/>
    <w:rsid w:val="009C2B50"/>
    <w:rsid w:val="009D12ED"/>
    <w:rsid w:val="009D55A9"/>
    <w:rsid w:val="009E2988"/>
    <w:rsid w:val="009E7895"/>
    <w:rsid w:val="00A03A66"/>
    <w:rsid w:val="00A13590"/>
    <w:rsid w:val="00A26AD3"/>
    <w:rsid w:val="00A7793B"/>
    <w:rsid w:val="00AB6C9A"/>
    <w:rsid w:val="00AD0087"/>
    <w:rsid w:val="00AE01F3"/>
    <w:rsid w:val="00AF16E4"/>
    <w:rsid w:val="00B14F1D"/>
    <w:rsid w:val="00B166A1"/>
    <w:rsid w:val="00B461CA"/>
    <w:rsid w:val="00B7397E"/>
    <w:rsid w:val="00B81DC7"/>
    <w:rsid w:val="00B82BE2"/>
    <w:rsid w:val="00B84461"/>
    <w:rsid w:val="00B9463E"/>
    <w:rsid w:val="00BC0237"/>
    <w:rsid w:val="00BE69E2"/>
    <w:rsid w:val="00C00E8D"/>
    <w:rsid w:val="00C233CB"/>
    <w:rsid w:val="00C26D85"/>
    <w:rsid w:val="00C57A0E"/>
    <w:rsid w:val="00C60895"/>
    <w:rsid w:val="00C646BB"/>
    <w:rsid w:val="00C83C68"/>
    <w:rsid w:val="00C90DE0"/>
    <w:rsid w:val="00CD0C2F"/>
    <w:rsid w:val="00CD7585"/>
    <w:rsid w:val="00CE5C03"/>
    <w:rsid w:val="00CF168F"/>
    <w:rsid w:val="00CF6AF2"/>
    <w:rsid w:val="00D036EC"/>
    <w:rsid w:val="00D07F67"/>
    <w:rsid w:val="00D10FF6"/>
    <w:rsid w:val="00D14F7B"/>
    <w:rsid w:val="00D40A4D"/>
    <w:rsid w:val="00D45525"/>
    <w:rsid w:val="00D53F4A"/>
    <w:rsid w:val="00DA0396"/>
    <w:rsid w:val="00DA290F"/>
    <w:rsid w:val="00DC3EA4"/>
    <w:rsid w:val="00DE3D28"/>
    <w:rsid w:val="00E22A0C"/>
    <w:rsid w:val="00E30026"/>
    <w:rsid w:val="00E555A9"/>
    <w:rsid w:val="00E65D1F"/>
    <w:rsid w:val="00E7703D"/>
    <w:rsid w:val="00E8525C"/>
    <w:rsid w:val="00E9469E"/>
    <w:rsid w:val="00E964D3"/>
    <w:rsid w:val="00EA1064"/>
    <w:rsid w:val="00EA13E2"/>
    <w:rsid w:val="00EA667F"/>
    <w:rsid w:val="00EC1071"/>
    <w:rsid w:val="00EC2EA5"/>
    <w:rsid w:val="00EC2FC5"/>
    <w:rsid w:val="00EC5052"/>
    <w:rsid w:val="00ED16CA"/>
    <w:rsid w:val="00EE3407"/>
    <w:rsid w:val="00EE4053"/>
    <w:rsid w:val="00EF19FC"/>
    <w:rsid w:val="00EF2839"/>
    <w:rsid w:val="00F139CD"/>
    <w:rsid w:val="00F55730"/>
    <w:rsid w:val="00F5609E"/>
    <w:rsid w:val="00F81B2D"/>
    <w:rsid w:val="00FA703D"/>
    <w:rsid w:val="00FF234C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5ABC18"/>
  <w15:chartTrackingRefBased/>
  <w15:docId w15:val="{02B55056-03C8-41B4-9031-5DD48862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DA0396"/>
    <w:pPr>
      <w:keepNext/>
      <w:tabs>
        <w:tab w:val="left" w:pos="3119"/>
        <w:tab w:val="left" w:pos="7938"/>
      </w:tabs>
      <w:spacing w:after="0" w:line="240" w:lineRule="auto"/>
      <w:ind w:right="-1560"/>
      <w:outlineLvl w:val="0"/>
    </w:pPr>
    <w:rPr>
      <w:rFonts w:ascii="Arial" w:eastAsia="Times New Roman" w:hAnsi="Arial"/>
      <w:b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9469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9463E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B9463E"/>
    <w:rPr>
      <w:color w:val="800080"/>
      <w:u w:val="single"/>
    </w:rPr>
  </w:style>
  <w:style w:type="character" w:customStyle="1" w:styleId="berschrift1Zchn">
    <w:name w:val="Überschrift 1 Zchn"/>
    <w:link w:val="berschrift1"/>
    <w:rsid w:val="00DA0396"/>
    <w:rPr>
      <w:rFonts w:ascii="Arial" w:eastAsia="Times New Roman" w:hAnsi="Arial"/>
      <w:b/>
      <w:lang w:val="it-I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50347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23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234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23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234C"/>
    <w:rPr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DE3D28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5076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76C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076C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76C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076C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tefron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itefront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-a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tiktool.litefron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swahl xmlns="7d50e849-e833-43a8-b96c-706d633a3864" xsi:nil="true"/>
    <l95e61b60cb54beda4c9a48994d772ff xmlns="7d50e849-e833-43a8-b96c-706d633a3864">
      <Terms xmlns="http://schemas.microsoft.com/office/infopath/2007/PartnerControls"/>
    </l95e61b60cb54beda4c9a48994d772ff>
    <lcf76f155ced4ddcb4097134ff3c332f xmlns="7d50e849-e833-43a8-b96c-706d633a3864">
      <Terms xmlns="http://schemas.microsoft.com/office/infopath/2007/PartnerControls"/>
    </lcf76f155ced4ddcb4097134ff3c332f>
    <TaxCatchAll xmlns="2ebe574d-eb0b-4299-a1d6-7b704eeaedbe" xsi:nil="true"/>
    <controlInterval xmlns="7d50e849-e833-43a8-b96c-706d633a3864">180</controlInterval>
    <deadline xmlns="7d50e849-e833-43a8-b96c-706d633a3864" xsi:nil="true"/>
    <i13d8b289a4e4d48b5f46a4edfab9848 xmlns="7d50e849-e833-43a8-b96c-706d633a3864">
      <Terms xmlns="http://schemas.microsoft.com/office/infopath/2007/PartnerControls"/>
    </i13d8b289a4e4d48b5f46a4edfab9848>
    <o0cf82a5d8fc41fa87bbe7e482375b1f xmlns="7d50e849-e833-43a8-b96c-706d633a3864">
      <Terms xmlns="http://schemas.microsoft.com/office/infopath/2007/PartnerControls"/>
    </o0cf82a5d8fc41fa87bbe7e482375b1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66D073B70E814AB2048E78AE43C974" ma:contentTypeVersion="29" ma:contentTypeDescription="Ein neues Dokument erstellen." ma:contentTypeScope="" ma:versionID="96ba19b13cb809ec9d87af7cf8556411">
  <xsd:schema xmlns:xsd="http://www.w3.org/2001/XMLSchema" xmlns:xs="http://www.w3.org/2001/XMLSchema" xmlns:p="http://schemas.microsoft.com/office/2006/metadata/properties" xmlns:ns2="7d50e849-e833-43a8-b96c-706d633a3864" xmlns:ns3="2ebe574d-eb0b-4299-a1d6-7b704eeaedbe" targetNamespace="http://schemas.microsoft.com/office/2006/metadata/properties" ma:root="true" ma:fieldsID="bab7b2b8186594af0f3b98ba21999fda" ns2:_="" ns3:_="">
    <xsd:import namespace="7d50e849-e833-43a8-b96c-706d633a3864"/>
    <xsd:import namespace="2ebe574d-eb0b-4299-a1d6-7b704eeae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Auswahl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adline" minOccurs="0"/>
                <xsd:element ref="ns2:controlInterval" minOccurs="0"/>
                <xsd:element ref="ns2:MediaServiceObjectDetectorVersions" minOccurs="0"/>
                <xsd:element ref="ns2:o0cf82a5d8fc41fa87bbe7e482375b1f" minOccurs="0"/>
                <xsd:element ref="ns2:l95e61b60cb54beda4c9a48994d772ff" minOccurs="0"/>
                <xsd:element ref="ns2:i13d8b289a4e4d48b5f46a4edfab9848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e849-e833-43a8-b96c-706d633a3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uswahl" ma:index="20" nillable="true" ma:displayName="Auswahl" ma:format="Dropdown" ma:internalName="Auswahl">
      <xsd:simpleType>
        <xsd:restriction base="dms:Choice">
          <xsd:enumeration value="Schriftverkehr"/>
          <xsd:enumeration value="Protokoll"/>
          <xsd:enumeration value="Patent"/>
          <xsd:enumeration value="Dokument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251b71e-3764-4dad-b7d3-621f28e7d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adline" ma:index="25" nillable="true" ma:displayName="Ablaufdatum" ma:format="DateOnly" ma:internalName="deadline">
      <xsd:simpleType>
        <xsd:restriction base="dms:DateTime"/>
      </xsd:simpleType>
    </xsd:element>
    <xsd:element name="controlInterval" ma:index="26" nillable="true" ma:displayName="Kontrollintervall (in Tagen)" ma:decimals="0" ma:default="180" ma:description="angegeben in Tagen" ma:format="Dropdown" ma:internalName="controlInterval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0cf82a5d8fc41fa87bbe7e482375b1f" ma:index="29" nillable="true" ma:taxonomy="true" ma:internalName="o0cf82a5d8fc41fa87bbe7e482375b1f" ma:taxonomyFieldName="System" ma:displayName="System" ma:default="" ma:fieldId="{80cf82a5-d8fc-41fa-87bb-e7e482375b1f}" ma:taxonomyMulti="true" ma:sspId="7251b71e-3764-4dad-b7d3-621f28e7d4fa" ma:termSetId="a433e0bf-9221-40e0-ab45-8e6ce2a72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5e61b60cb54beda4c9a48994d772ff" ma:index="31" nillable="true" ma:taxonomy="true" ma:internalName="l95e61b60cb54beda4c9a48994d772ff" ma:taxonomyFieldName="Technologie" ma:displayName="Technologie" ma:default="" ma:fieldId="{595e61b6-0cb5-4bed-a4c9-a48994d772ff}" ma:taxonomyMulti="true" ma:sspId="7251b71e-3764-4dad-b7d3-621f28e7d4fa" ma:termSetId="d432344d-2268-44c1-a90d-34f1ffc94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3d8b289a4e4d48b5f46a4edfab9848" ma:index="33" nillable="true" ma:taxonomy="true" ma:internalName="i13d8b289a4e4d48b5f46a4edfab9848" ma:taxonomyFieldName="Feature" ma:displayName="Feature" ma:default="" ma:fieldId="{213d8b28-9a4e-4d48-b5f4-6a4edfab9848}" ma:taxonomyMulti="true" ma:sspId="7251b71e-3764-4dad-b7d3-621f28e7d4fa" ma:termSetId="13866f6e-7a61-41ca-b5fe-bdb5182825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e574d-eb0b-4299-a1d6-7b704eeae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20514a-95f9-4970-96cb-23a893a138c0}" ma:internalName="TaxCatchAll" ma:showField="CatchAllData" ma:web="2ebe574d-eb0b-4299-a1d6-7b704eeae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15EE4-CBE6-40F3-B5B1-2E7AD8D3CFFD}">
  <ds:schemaRefs>
    <ds:schemaRef ds:uri="http://schemas.microsoft.com/office/2006/metadata/properties"/>
    <ds:schemaRef ds:uri="http://schemas.microsoft.com/office/infopath/2007/PartnerControls"/>
    <ds:schemaRef ds:uri="7d50e849-e833-43a8-b96c-706d633a3864"/>
    <ds:schemaRef ds:uri="2ebe574d-eb0b-4299-a1d6-7b704eeaedbe"/>
  </ds:schemaRefs>
</ds:datastoreItem>
</file>

<file path=customXml/itemProps2.xml><?xml version="1.0" encoding="utf-8"?>
<ds:datastoreItem xmlns:ds="http://schemas.openxmlformats.org/officeDocument/2006/customXml" ds:itemID="{9A04373B-CB98-4E59-A2E7-E5A79AC186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9C8C7-121B-406F-BC3D-768A9BD84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CBF65-9F9D-42C8-ABF1-EF765615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0e849-e833-43a8-b96c-706d633a3864"/>
    <ds:schemaRef ds:uri="2ebe574d-eb0b-4299-a1d6-7b704eeae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1907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Links>
    <vt:vector size="24" baseType="variant">
      <vt:variant>
        <vt:i4>1179743</vt:i4>
      </vt:variant>
      <vt:variant>
        <vt:i4>9</vt:i4>
      </vt:variant>
      <vt:variant>
        <vt:i4>0</vt:i4>
      </vt:variant>
      <vt:variant>
        <vt:i4>5</vt:i4>
      </vt:variant>
      <vt:variant>
        <vt:lpwstr>https://statiktool.litefront.com/</vt:lpwstr>
      </vt:variant>
      <vt:variant>
        <vt:lpwstr/>
      </vt:variant>
      <vt:variant>
        <vt:i4>4194305</vt:i4>
      </vt:variant>
      <vt:variant>
        <vt:i4>6</vt:i4>
      </vt:variant>
      <vt:variant>
        <vt:i4>0</vt:i4>
      </vt:variant>
      <vt:variant>
        <vt:i4>5</vt:i4>
      </vt:variant>
      <vt:variant>
        <vt:lpwstr>http://www.litefront.com/</vt:lpwstr>
      </vt:variant>
      <vt:variant>
        <vt:lpwstr/>
      </vt:variant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http://www.litefront.com/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http://www.d-a.ch/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cp:lastModifiedBy>Ivo Lauffer</cp:lastModifiedBy>
  <cp:revision>4</cp:revision>
  <cp:lastPrinted>2012-08-11T10:28:00Z</cp:lastPrinted>
  <dcterms:created xsi:type="dcterms:W3CDTF">2024-05-27T07:53:00Z</dcterms:created>
  <dcterms:modified xsi:type="dcterms:W3CDTF">2024-06-17T10:00:00Z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0x0101008713B1DF0477164AAA1A815B631D92A3</vt:lpwstr>
  </property>
  <property fmtid="{D5CDD505-2E9C-101B-9397-08002B2CF9AE}" pid="3" name="Feature">
    <vt:lpwstr/>
  </property>
  <property fmtid="{D5CDD505-2E9C-101B-9397-08002B2CF9AE}" pid="4" name="MediaServiceImageTags">
    <vt:lpwstr/>
  </property>
  <property fmtid="{D5CDD505-2E9C-101B-9397-08002B2CF9AE}" pid="5" name="System">
    <vt:lpwstr/>
  </property>
  <property fmtid="{D5CDD505-2E9C-101B-9397-08002B2CF9AE}" pid="6" name="Technologie">
    <vt:lpwstr/>
  </property>
</Properties>
</file>